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EED4" w14:textId="77777777" w:rsidR="00C01C96" w:rsidRDefault="00C01C96" w:rsidP="00C01C96">
      <w:pPr>
        <w:jc w:val="center"/>
        <w:rPr>
          <w:noProof/>
        </w:rPr>
      </w:pPr>
    </w:p>
    <w:p w14:paraId="51565F8C" w14:textId="056A0252" w:rsidR="00C01C96" w:rsidRDefault="00C01C96" w:rsidP="00C01C96">
      <w:pPr>
        <w:jc w:val="center"/>
        <w:rPr>
          <w:rFonts w:ascii="Abadi" w:hAnsi="Abadi" w:cs="Times New Roman"/>
          <w:b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48BEE5CE" wp14:editId="71BDDD9A">
            <wp:extent cx="2217420" cy="1007745"/>
            <wp:effectExtent l="0" t="0" r="0" b="1905"/>
            <wp:docPr id="2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E16B2FA1-53E0-B7F9-6FA6-686C72CAAB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>
                      <a:extLst>
                        <a:ext uri="{FF2B5EF4-FFF2-40B4-BE49-F238E27FC236}">
                          <a16:creationId xmlns:a16="http://schemas.microsoft.com/office/drawing/2014/main" id="{E16B2FA1-53E0-B7F9-6FA6-686C72CAAB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35" cy="10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 w:cs="Times New Roman"/>
          <w:b/>
          <w:sz w:val="44"/>
          <w:szCs w:val="44"/>
          <w:u w:val="single"/>
        </w:rPr>
        <w:t xml:space="preserve"> </w:t>
      </w:r>
    </w:p>
    <w:p w14:paraId="16772D05" w14:textId="1A0FFF08" w:rsidR="00F159AF" w:rsidRPr="00C01C96" w:rsidRDefault="00C01C96" w:rsidP="00C01C96">
      <w:pPr>
        <w:jc w:val="center"/>
        <w:rPr>
          <w:rFonts w:ascii="Abadi" w:hAnsi="Abadi" w:cs="Times New Roman"/>
          <w:b/>
          <w:sz w:val="44"/>
          <w:szCs w:val="44"/>
          <w:u w:val="single"/>
        </w:rPr>
      </w:pPr>
      <w:r>
        <w:rPr>
          <w:rFonts w:ascii="Abadi" w:hAnsi="Abadi" w:cs="Times New Roman"/>
          <w:b/>
          <w:sz w:val="44"/>
          <w:szCs w:val="44"/>
          <w:u w:val="single"/>
        </w:rPr>
        <w:t>C</w:t>
      </w:r>
      <w:r w:rsidR="00F159AF" w:rsidRPr="00C01C96">
        <w:rPr>
          <w:rFonts w:ascii="Abadi" w:hAnsi="Abadi" w:cs="Times New Roman"/>
          <w:b/>
          <w:sz w:val="44"/>
          <w:szCs w:val="44"/>
          <w:u w:val="single"/>
        </w:rPr>
        <w:t>HECK LIST</w:t>
      </w:r>
      <w:r w:rsidRPr="00C01C96">
        <w:rPr>
          <w:rFonts w:ascii="Abadi" w:hAnsi="Abadi" w:cs="Times New Roman"/>
          <w:b/>
          <w:sz w:val="44"/>
          <w:szCs w:val="44"/>
          <w:u w:val="single"/>
        </w:rPr>
        <w:t xml:space="preserve"> FRH 202</w:t>
      </w:r>
      <w:r w:rsidR="006F6B33">
        <w:rPr>
          <w:rFonts w:ascii="Abadi" w:hAnsi="Abadi" w:cs="Times New Roman"/>
          <w:b/>
          <w:sz w:val="44"/>
          <w:szCs w:val="44"/>
          <w:u w:val="single"/>
        </w:rPr>
        <w:t>6</w:t>
      </w:r>
      <w:r>
        <w:rPr>
          <w:rFonts w:ascii="Abadi" w:hAnsi="Abadi" w:cs="Times New Roman"/>
          <w:b/>
          <w:sz w:val="44"/>
          <w:szCs w:val="44"/>
          <w:u w:val="single"/>
        </w:rPr>
        <w:t xml:space="preserve"> </w:t>
      </w:r>
    </w:p>
    <w:p w14:paraId="7506E192" w14:textId="77777777" w:rsidR="00F159AF" w:rsidRPr="00C01C96" w:rsidRDefault="00F159AF" w:rsidP="00F159AF">
      <w:pPr>
        <w:rPr>
          <w:rFonts w:ascii="Abadi" w:hAnsi="Abadi" w:cs="Times New Roman"/>
          <w:b/>
          <w:bCs/>
          <w:color w:val="548DD4" w:themeColor="text2" w:themeTint="99"/>
        </w:rPr>
      </w:pPr>
    </w:p>
    <w:p w14:paraId="24088631" w14:textId="68D33561" w:rsidR="00F159AF" w:rsidRPr="00132629" w:rsidRDefault="00586838" w:rsidP="00132629">
      <w:pPr>
        <w:ind w:left="426"/>
        <w:jc w:val="both"/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</w:pPr>
      <w:r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 xml:space="preserve">A fournir </w:t>
      </w:r>
      <w:r w:rsidR="0041079C"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>pour la</w:t>
      </w:r>
      <w:r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 xml:space="preserve"> d</w:t>
      </w:r>
      <w:r w:rsidR="00F159AF"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>emande</w:t>
      </w:r>
      <w:r w:rsidR="00C01C96"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 xml:space="preserve"> de subvention et à transmettre à </w:t>
      </w:r>
      <w:r w:rsidR="00F159AF" w:rsidRPr="00C01C96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 xml:space="preserve"> </w:t>
      </w:r>
      <w:hyperlink r:id="rId6" w:history="1">
        <w:r w:rsidR="00C01C96" w:rsidRPr="00C01C96">
          <w:rPr>
            <w:rStyle w:val="Lienhypertexte"/>
            <w:rFonts w:ascii="Abadi" w:hAnsi="Abadi" w:cs="Arial"/>
            <w:b/>
            <w:bCs/>
            <w:color w:val="548DD4" w:themeColor="text2" w:themeTint="99"/>
            <w:sz w:val="28"/>
            <w:szCs w:val="28"/>
          </w:rPr>
          <w:t>dreets-ara.sare@dreets.gouv.fr</w:t>
        </w:r>
      </w:hyperlink>
      <w:r w:rsidR="00C01C96" w:rsidRPr="00C01C96">
        <w:rPr>
          <w:rFonts w:ascii="Abadi" w:hAnsi="Abadi" w:cs="Arial"/>
          <w:b/>
          <w:bCs/>
          <w:color w:val="548DD4" w:themeColor="text2" w:themeTint="99"/>
          <w:sz w:val="28"/>
          <w:szCs w:val="28"/>
        </w:rPr>
        <w:t xml:space="preserve"> </w:t>
      </w:r>
      <w:r w:rsidR="00132629" w:rsidRPr="00132629"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  <w:t xml:space="preserve">et </w:t>
      </w:r>
      <w:hyperlink r:id="rId7" w:history="1">
        <w:r w:rsidR="00132629" w:rsidRPr="00132629">
          <w:rPr>
            <w:rFonts w:ascii="Abadi" w:hAnsi="Abadi" w:cs="Times New Roman"/>
            <w:b/>
            <w:bCs/>
            <w:color w:val="548DD4" w:themeColor="text2" w:themeTint="99"/>
            <w:sz w:val="28"/>
            <w:szCs w:val="28"/>
            <w:u w:val="single"/>
          </w:rPr>
          <w:t>samantha.hervier@dreets.gouv.fr</w:t>
        </w:r>
      </w:hyperlink>
    </w:p>
    <w:p w14:paraId="7610CBDB" w14:textId="77777777" w:rsidR="00B839F8" w:rsidRPr="00132629" w:rsidRDefault="00B839F8" w:rsidP="00132629">
      <w:pPr>
        <w:ind w:left="426"/>
        <w:jc w:val="both"/>
        <w:rPr>
          <w:rFonts w:ascii="Abadi" w:hAnsi="Abadi" w:cs="Times New Roman"/>
          <w:b/>
          <w:bCs/>
          <w:color w:val="548DD4" w:themeColor="text2" w:themeTint="99"/>
          <w:sz w:val="28"/>
          <w:szCs w:val="28"/>
          <w:u w:val="single"/>
        </w:rPr>
      </w:pPr>
    </w:p>
    <w:p w14:paraId="7B508E3F" w14:textId="5EDCD4D5" w:rsidR="004D76CD" w:rsidRPr="00132629" w:rsidRDefault="004D76CD" w:rsidP="004D76CD">
      <w:pPr>
        <w:pStyle w:val="Paragraphedeliste"/>
        <w:numPr>
          <w:ilvl w:val="0"/>
          <w:numId w:val="2"/>
        </w:numPr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  <w:r w:rsidRPr="00132629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Pour la demande et la remontée de subvention</w:t>
      </w:r>
      <w:r w:rsidR="0095480B" w:rsidRPr="00132629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 xml:space="preserve"> (remontée à la DREETS par les DDETS avant le </w:t>
      </w:r>
      <w:r w:rsidR="008B060D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 xml:space="preserve">15 juin </w:t>
      </w:r>
      <w:r w:rsidR="004A5E1F" w:rsidRPr="00132629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202</w:t>
      </w:r>
      <w:r w:rsidR="006F6B33" w:rsidRPr="00132629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6</w:t>
      </w:r>
      <w:r w:rsidR="0095480B" w:rsidRPr="00132629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 xml:space="preserve">) </w:t>
      </w:r>
    </w:p>
    <w:p w14:paraId="4D39D2BF" w14:textId="77777777" w:rsidR="004D76CD" w:rsidRPr="00C01C96" w:rsidRDefault="004D76CD" w:rsidP="00F159AF">
      <w:pPr>
        <w:ind w:left="426"/>
        <w:rPr>
          <w:rFonts w:ascii="Abadi" w:hAnsi="Abadi" w:cs="Times New Roman"/>
        </w:rPr>
      </w:pPr>
    </w:p>
    <w:p w14:paraId="7D698A63" w14:textId="1B1D7C3F" w:rsidR="00B839F8" w:rsidRPr="00AA7183" w:rsidRDefault="00B839F8" w:rsidP="00B839F8">
      <w:pPr>
        <w:ind w:left="426"/>
        <w:rPr>
          <w:rFonts w:ascii="Abadi" w:hAnsi="Abadi" w:cs="Times New Roman"/>
          <w:b/>
          <w:bCs/>
          <w:color w:val="339966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  <w:b/>
          <w:bCs/>
          <w:color w:val="339966"/>
        </w:rPr>
        <w:t>La demande de subvention</w:t>
      </w:r>
      <w:r w:rsidR="0041079C" w:rsidRPr="00C01C96">
        <w:rPr>
          <w:rFonts w:ascii="Abadi" w:hAnsi="Abadi"/>
          <w:b/>
          <w:bCs/>
          <w:color w:val="339966"/>
        </w:rPr>
        <w:t> :</w:t>
      </w:r>
      <w:r w:rsidR="00C01C96" w:rsidRPr="00C01C96">
        <w:rPr>
          <w:rFonts w:ascii="Abadi" w:hAnsi="Abadi"/>
        </w:rPr>
        <w:t xml:space="preserve"> </w:t>
      </w:r>
      <w:r w:rsidR="00AA7183" w:rsidRPr="00AA7183">
        <w:rPr>
          <w:rFonts w:ascii="Abadi" w:hAnsi="Abadi" w:cs="Times New Roman"/>
          <w:b/>
          <w:bCs/>
          <w:color w:val="339966"/>
        </w:rPr>
        <w:t xml:space="preserve">DDETS </w:t>
      </w:r>
    </w:p>
    <w:p w14:paraId="2C100602" w14:textId="77777777" w:rsidR="00C01C96" w:rsidRPr="00C01C96" w:rsidRDefault="00C01C96" w:rsidP="00B839F8">
      <w:pPr>
        <w:ind w:left="426"/>
        <w:rPr>
          <w:rFonts w:ascii="Abadi" w:hAnsi="Abadi"/>
        </w:rPr>
      </w:pPr>
    </w:p>
    <w:p w14:paraId="54EF05A7" w14:textId="500566BB" w:rsidR="0041079C" w:rsidRPr="00F3646C" w:rsidRDefault="0041079C" w:rsidP="0041079C">
      <w:pPr>
        <w:ind w:left="1698"/>
        <w:rPr>
          <w:rFonts w:ascii="Abadi" w:hAnsi="Abadi" w:cs="Times New Roman"/>
          <w:b/>
          <w:bCs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Sur format type</w:t>
      </w:r>
      <w:r w:rsidR="008A4C56" w:rsidRPr="00C01C96">
        <w:rPr>
          <w:rFonts w:ascii="Abadi" w:hAnsi="Abadi" w:cs="Times New Roman"/>
        </w:rPr>
        <w:t xml:space="preserve"> FR</w:t>
      </w:r>
      <w:r w:rsidR="00C01C96" w:rsidRPr="00C01C96">
        <w:rPr>
          <w:rFonts w:ascii="Abadi" w:hAnsi="Abadi" w:cs="Times New Roman"/>
        </w:rPr>
        <w:t>H</w:t>
      </w:r>
      <w:r w:rsidR="00C439F1" w:rsidRPr="00C01C96">
        <w:rPr>
          <w:rFonts w:ascii="Abadi" w:hAnsi="Abadi" w:cs="Times New Roman"/>
        </w:rPr>
        <w:t xml:space="preserve"> (</w:t>
      </w:r>
      <w:r w:rsidR="00C439F1" w:rsidRPr="00F3646C">
        <w:rPr>
          <w:rFonts w:ascii="Abadi" w:hAnsi="Abadi" w:cs="Times New Roman"/>
          <w:b/>
          <w:bCs/>
        </w:rPr>
        <w:t>annexe 1</w:t>
      </w:r>
      <w:r w:rsidR="00AA7183" w:rsidRPr="00F3646C">
        <w:rPr>
          <w:rFonts w:ascii="Abadi" w:hAnsi="Abadi" w:cs="Times New Roman"/>
          <w:b/>
          <w:bCs/>
        </w:rPr>
        <w:t xml:space="preserve"> remontée d’action signée par le porteur </w:t>
      </w:r>
      <w:r w:rsidR="00C01C96" w:rsidRPr="00F3646C">
        <w:rPr>
          <w:rFonts w:ascii="Abadi" w:hAnsi="Abadi" w:cs="Times New Roman"/>
          <w:b/>
          <w:bCs/>
        </w:rPr>
        <w:t>et 2</w:t>
      </w:r>
      <w:r w:rsidR="00AA7183" w:rsidRPr="00F3646C">
        <w:rPr>
          <w:rFonts w:ascii="Abadi" w:hAnsi="Abadi" w:cs="Times New Roman"/>
          <w:b/>
          <w:bCs/>
        </w:rPr>
        <w:t xml:space="preserve"> budget prévisionnel</w:t>
      </w:r>
      <w:r w:rsidR="00C01C96" w:rsidRPr="00F3646C">
        <w:rPr>
          <w:rFonts w:ascii="Abadi" w:hAnsi="Abadi" w:cs="Times New Roman"/>
          <w:b/>
          <w:bCs/>
        </w:rPr>
        <w:t xml:space="preserve">) </w:t>
      </w:r>
    </w:p>
    <w:p w14:paraId="70B8C416" w14:textId="77777777" w:rsidR="00B839F8" w:rsidRPr="00C01C96" w:rsidRDefault="00B839F8" w:rsidP="00B839F8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41079C" w:rsidRPr="00C01C96">
        <w:rPr>
          <w:rFonts w:ascii="Abadi" w:hAnsi="Abadi" w:cs="Times New Roman"/>
        </w:rPr>
        <w:t>D</w:t>
      </w:r>
      <w:r w:rsidRPr="00C01C96">
        <w:rPr>
          <w:rFonts w:ascii="Abadi" w:hAnsi="Abadi" w:cs="Times New Roman"/>
        </w:rPr>
        <w:t>atée et signée</w:t>
      </w:r>
      <w:r w:rsidR="00CE1245" w:rsidRPr="00C01C96">
        <w:rPr>
          <w:rFonts w:ascii="Abadi" w:hAnsi="Abadi" w:cs="Times New Roman"/>
        </w:rPr>
        <w:t xml:space="preserve"> par le porteur</w:t>
      </w:r>
    </w:p>
    <w:p w14:paraId="7B4779D3" w14:textId="77777777" w:rsidR="00B839F8" w:rsidRDefault="00B839F8" w:rsidP="00B839F8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41079C" w:rsidRPr="00C01C96">
        <w:rPr>
          <w:rFonts w:ascii="Abadi" w:hAnsi="Abadi" w:cs="Times New Roman"/>
        </w:rPr>
        <w:t>Comprenant</w:t>
      </w:r>
      <w:r w:rsidRPr="00C01C96">
        <w:rPr>
          <w:rFonts w:ascii="Abadi" w:hAnsi="Abadi" w:cs="Times New Roman"/>
        </w:rPr>
        <w:t xml:space="preserve"> le nom, prénom, qualité du signataire et cachet </w:t>
      </w:r>
      <w:r w:rsidR="0041079C" w:rsidRPr="00C01C96">
        <w:rPr>
          <w:rFonts w:ascii="Abadi" w:hAnsi="Abadi" w:cs="Times New Roman"/>
        </w:rPr>
        <w:t>du porteur.</w:t>
      </w:r>
      <w:r w:rsidRPr="00C01C96">
        <w:rPr>
          <w:rFonts w:ascii="Abadi" w:hAnsi="Abadi" w:cs="Times New Roman"/>
        </w:rPr>
        <w:t xml:space="preserve"> </w:t>
      </w:r>
    </w:p>
    <w:p w14:paraId="6E9287CE" w14:textId="77777777" w:rsidR="004D76CD" w:rsidRPr="00C01C96" w:rsidRDefault="004D76CD" w:rsidP="00B839F8">
      <w:pPr>
        <w:ind w:left="1698"/>
        <w:rPr>
          <w:rFonts w:ascii="Abadi" w:hAnsi="Abadi" w:cs="Times New Roman"/>
        </w:rPr>
      </w:pPr>
    </w:p>
    <w:p w14:paraId="34F37F13" w14:textId="77777777" w:rsidR="00C01C96" w:rsidRPr="00C01C96" w:rsidRDefault="00C01C96" w:rsidP="00A94140">
      <w:pPr>
        <w:ind w:left="1985" w:hanging="284"/>
        <w:rPr>
          <w:rFonts w:ascii="Abadi" w:hAnsi="Abadi" w:cs="Times New Roman"/>
        </w:rPr>
      </w:pPr>
    </w:p>
    <w:p w14:paraId="491D1585" w14:textId="4D7FC2C1" w:rsidR="00C01C96" w:rsidRDefault="00F159AF" w:rsidP="00F159AF">
      <w:pPr>
        <w:ind w:left="426"/>
        <w:rPr>
          <w:rFonts w:ascii="Abadi" w:hAnsi="Abadi"/>
          <w:b/>
          <w:bCs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DA42D3" w:rsidRPr="00C01C96">
        <w:rPr>
          <w:rFonts w:ascii="Abadi" w:hAnsi="Abadi" w:cs="Times New Roman"/>
          <w:b/>
          <w:bCs/>
          <w:color w:val="339966"/>
        </w:rPr>
        <w:t xml:space="preserve">L’annexe 2 </w:t>
      </w:r>
      <w:r w:rsidR="00586838" w:rsidRPr="00C01C96">
        <w:rPr>
          <w:rFonts w:ascii="Abadi" w:hAnsi="Abadi" w:cs="Times New Roman"/>
          <w:b/>
          <w:bCs/>
          <w:color w:val="339966"/>
        </w:rPr>
        <w:t>« budget </w:t>
      </w:r>
      <w:r w:rsidR="0041079C" w:rsidRPr="00C01C96">
        <w:rPr>
          <w:rFonts w:ascii="Abadi" w:hAnsi="Abadi" w:cs="Times New Roman"/>
          <w:b/>
          <w:bCs/>
          <w:color w:val="339966"/>
        </w:rPr>
        <w:t xml:space="preserve">prévisionnel de l’action </w:t>
      </w:r>
      <w:r w:rsidR="00586838" w:rsidRPr="00C01C96">
        <w:rPr>
          <w:rFonts w:ascii="Abadi" w:hAnsi="Abadi" w:cs="Times New Roman"/>
          <w:b/>
          <w:bCs/>
          <w:color w:val="339966"/>
        </w:rPr>
        <w:t>»</w:t>
      </w:r>
      <w:r w:rsidR="00C01C96" w:rsidRPr="00C01C96">
        <w:rPr>
          <w:rFonts w:ascii="Abadi" w:hAnsi="Abadi" w:cs="Times New Roman"/>
        </w:rPr>
        <w:t xml:space="preserve"> </w:t>
      </w:r>
    </w:p>
    <w:p w14:paraId="17B7B336" w14:textId="77777777" w:rsidR="00C01C96" w:rsidRPr="00C01C96" w:rsidRDefault="00C01C96" w:rsidP="00F159AF">
      <w:pPr>
        <w:ind w:left="426"/>
        <w:rPr>
          <w:rFonts w:ascii="Abadi" w:hAnsi="Abadi" w:cs="Times New Roman"/>
        </w:rPr>
      </w:pPr>
    </w:p>
    <w:p w14:paraId="3B1A47FC" w14:textId="77777777" w:rsidR="00586838" w:rsidRPr="00C01C96" w:rsidRDefault="0041079C" w:rsidP="0041079C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Sur format type</w:t>
      </w:r>
    </w:p>
    <w:p w14:paraId="7A4862FD" w14:textId="77777777" w:rsidR="0041079C" w:rsidRPr="00C01C96" w:rsidRDefault="00586838" w:rsidP="00586838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41079C" w:rsidRPr="00C01C96">
        <w:rPr>
          <w:rFonts w:ascii="Abadi" w:hAnsi="Abadi" w:cs="Times New Roman"/>
        </w:rPr>
        <w:t>S</w:t>
      </w:r>
      <w:r w:rsidR="00625372" w:rsidRPr="00C01C96">
        <w:rPr>
          <w:rFonts w:ascii="Abadi" w:hAnsi="Abadi" w:cs="Times New Roman"/>
        </w:rPr>
        <w:t>ignée</w:t>
      </w:r>
      <w:r w:rsidRPr="00C01C96">
        <w:rPr>
          <w:rFonts w:ascii="Abadi" w:hAnsi="Abadi" w:cs="Times New Roman"/>
        </w:rPr>
        <w:t xml:space="preserve"> par le porteur </w:t>
      </w:r>
    </w:p>
    <w:p w14:paraId="460A78F3" w14:textId="3423D968" w:rsidR="00586838" w:rsidRPr="00C01C96" w:rsidRDefault="0041079C" w:rsidP="00586838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 xml:space="preserve">Comprenant </w:t>
      </w:r>
      <w:r w:rsidR="00586838" w:rsidRPr="00C01C96">
        <w:rPr>
          <w:rFonts w:ascii="Abadi" w:hAnsi="Abadi" w:cs="Times New Roman"/>
        </w:rPr>
        <w:t>nom, prénom, qualité du signataire et cachet d</w:t>
      </w:r>
      <w:r w:rsidRPr="00C01C96">
        <w:rPr>
          <w:rFonts w:ascii="Abadi" w:hAnsi="Abadi" w:cs="Times New Roman"/>
        </w:rPr>
        <w:t>u porteur</w:t>
      </w:r>
    </w:p>
    <w:p w14:paraId="0E503A35" w14:textId="77777777" w:rsidR="004D76CD" w:rsidRDefault="00625372" w:rsidP="004D76CD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Le budget est équilibré en charges et en produits</w:t>
      </w:r>
    </w:p>
    <w:p w14:paraId="6BE1B61F" w14:textId="435AFCF5" w:rsidR="004D76CD" w:rsidRDefault="0095480B" w:rsidP="004D76CD">
      <w:pPr>
        <w:ind w:left="1698"/>
        <w:rPr>
          <w:rFonts w:ascii="Abadi" w:hAnsi="Abadi" w:cs="Times New Roman"/>
        </w:rPr>
      </w:pPr>
      <w:r>
        <w:rPr>
          <w:rFonts w:ascii="Abadi" w:hAnsi="Abad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71BDF" wp14:editId="2A32D33F">
                <wp:simplePos x="0" y="0"/>
                <wp:positionH relativeFrom="column">
                  <wp:posOffset>-724535</wp:posOffset>
                </wp:positionH>
                <wp:positionV relativeFrom="paragraph">
                  <wp:posOffset>229870</wp:posOffset>
                </wp:positionV>
                <wp:extent cx="7307580" cy="15240"/>
                <wp:effectExtent l="19050" t="76200" r="83820" b="99060"/>
                <wp:wrapNone/>
                <wp:docPr id="1728742660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0" cy="15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A33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-57.05pt;margin-top:18.1pt;width:575.4pt;height: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" strokecolor="#4579b8 [3044]">
                <v:stroke startarrow="block" endarrow="block"/>
              </v:shape>
            </w:pict>
          </mc:Fallback>
        </mc:AlternateContent>
      </w:r>
    </w:p>
    <w:p w14:paraId="312E1775" w14:textId="77777777" w:rsidR="004D76CD" w:rsidRDefault="004D76CD" w:rsidP="004D76CD">
      <w:pPr>
        <w:ind w:left="1698"/>
        <w:rPr>
          <w:rFonts w:ascii="Abadi" w:hAnsi="Abadi" w:cs="Times New Roman"/>
        </w:rPr>
      </w:pPr>
    </w:p>
    <w:p w14:paraId="441FD30C" w14:textId="77777777" w:rsidR="004D76CD" w:rsidRDefault="004D76CD" w:rsidP="004D76CD">
      <w:pPr>
        <w:ind w:left="1698"/>
        <w:rPr>
          <w:rFonts w:ascii="Abadi" w:hAnsi="Abadi" w:cs="Times New Roman"/>
        </w:rPr>
      </w:pPr>
    </w:p>
    <w:p w14:paraId="27C2FB3A" w14:textId="65EF2467" w:rsidR="004D76CD" w:rsidRPr="004D76CD" w:rsidRDefault="004D76CD" w:rsidP="004D76CD">
      <w:pPr>
        <w:pStyle w:val="Paragraphedeliste"/>
        <w:numPr>
          <w:ilvl w:val="0"/>
          <w:numId w:val="2"/>
        </w:numPr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  <w:r w:rsidRPr="004D76CD">
        <w:rPr>
          <w:rFonts w:ascii="Abadi" w:hAnsi="Abadi" w:cs="Times New Roman"/>
        </w:rPr>
        <w:t xml:space="preserve"> </w:t>
      </w:r>
      <w:r w:rsidRPr="006F6B33">
        <w:rPr>
          <w:rFonts w:ascii="Abadi" w:hAnsi="Abadi" w:cs="Times New Roman"/>
          <w:b/>
          <w:bCs/>
          <w:color w:val="548DD4" w:themeColor="text2" w:themeTint="99"/>
          <w:sz w:val="32"/>
          <w:szCs w:val="32"/>
          <w:highlight w:val="cyan"/>
        </w:rPr>
        <w:t>Pour les dossiers retenus</w:t>
      </w:r>
      <w:r w:rsidRPr="004D76CD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 :</w:t>
      </w:r>
    </w:p>
    <w:p w14:paraId="41EBD09D" w14:textId="77777777" w:rsidR="004D76CD" w:rsidRPr="004D76CD" w:rsidRDefault="004D76CD" w:rsidP="004D76CD">
      <w:pPr>
        <w:ind w:left="426"/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</w:p>
    <w:p w14:paraId="3689DD81" w14:textId="74985F07" w:rsidR="004D76CD" w:rsidRPr="004D76CD" w:rsidRDefault="004D76CD" w:rsidP="004D76CD">
      <w:pPr>
        <w:rPr>
          <w:rFonts w:ascii="Abadi" w:hAnsi="Abadi" w:cs="Times New Roman"/>
          <w:b/>
          <w:bCs/>
          <w:color w:val="339966"/>
        </w:rPr>
      </w:pPr>
      <w:r>
        <w:rPr>
          <w:rFonts w:ascii="Abadi" w:hAnsi="Abadi" w:cs="Times New Roman"/>
        </w:rPr>
        <w:t xml:space="preserve">      </w:t>
      </w:r>
      <w:r w:rsidRPr="00C01C96">
        <w:rPr>
          <w:rFonts w:ascii="Abadi" w:hAnsi="Abadi" w:cs="Times New Roman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 w:cs="Times New Roman"/>
        </w:rPr>
        <w:instrText xml:space="preserve"> FORMCHECKBOX </w:instrText>
      </w:r>
      <w:r w:rsidRPr="00C01C96">
        <w:rPr>
          <w:rFonts w:ascii="Abadi" w:hAnsi="Abadi" w:cs="Times New Roman"/>
        </w:rPr>
      </w:r>
      <w:r w:rsidRPr="00C01C96">
        <w:rPr>
          <w:rFonts w:ascii="Abadi" w:hAnsi="Abadi" w:cs="Times New Roman"/>
        </w:rPr>
        <w:fldChar w:fldCharType="separate"/>
      </w:r>
      <w:r w:rsidRPr="00C01C96">
        <w:rPr>
          <w:rFonts w:ascii="Abadi" w:hAnsi="Abadi" w:cs="Times New Roman"/>
        </w:rPr>
        <w:fldChar w:fldCharType="end"/>
      </w:r>
      <w:r w:rsidRPr="00C01C96">
        <w:rPr>
          <w:rFonts w:ascii="Abadi" w:hAnsi="Abadi" w:cs="Times New Roman"/>
        </w:rPr>
        <w:t xml:space="preserve"> </w:t>
      </w:r>
      <w:r>
        <w:rPr>
          <w:rFonts w:ascii="Abadi" w:hAnsi="Abadi" w:cs="Times New Roman"/>
        </w:rPr>
        <w:t>L</w:t>
      </w:r>
      <w:r w:rsidRPr="00C01C96">
        <w:rPr>
          <w:rFonts w:ascii="Abadi" w:hAnsi="Abadi" w:cs="Times New Roman"/>
        </w:rPr>
        <w:t xml:space="preserve">e </w:t>
      </w:r>
      <w:r w:rsidRPr="004D76CD">
        <w:rPr>
          <w:rFonts w:ascii="Abadi" w:hAnsi="Abadi" w:cs="Times New Roman"/>
          <w:b/>
          <w:bCs/>
          <w:color w:val="339966"/>
        </w:rPr>
        <w:t xml:space="preserve">CERFA 12156-06 complété et signé </w:t>
      </w:r>
      <w:r w:rsidR="00F3646C">
        <w:rPr>
          <w:rFonts w:ascii="Abadi" w:hAnsi="Abadi" w:cs="Times New Roman"/>
          <w:b/>
          <w:bCs/>
          <w:color w:val="339966"/>
        </w:rPr>
        <w:t>par le porteur</w:t>
      </w:r>
      <w:r w:rsidR="00B80902">
        <w:rPr>
          <w:rFonts w:ascii="Abadi" w:hAnsi="Abadi" w:cs="Times New Roman"/>
          <w:b/>
          <w:bCs/>
          <w:color w:val="339966"/>
        </w:rPr>
        <w:t xml:space="preserve"> (et attention au montant alloué au titre du FRH)</w:t>
      </w:r>
    </w:p>
    <w:p w14:paraId="631160AA" w14:textId="620365DE" w:rsidR="004D76CD" w:rsidRPr="004D76CD" w:rsidRDefault="004D76CD" w:rsidP="004D76CD">
      <w:pPr>
        <w:rPr>
          <w:rFonts w:ascii="Abadi" w:hAnsi="Abadi" w:cs="Times New Roman"/>
          <w:b/>
          <w:bCs/>
          <w:color w:val="339966"/>
        </w:rPr>
      </w:pPr>
    </w:p>
    <w:p w14:paraId="52680BAE" w14:textId="69F0A733" w:rsidR="004D76CD" w:rsidRPr="00C01C96" w:rsidRDefault="004D76CD" w:rsidP="004D76CD">
      <w:pPr>
        <w:rPr>
          <w:rFonts w:ascii="Abadi" w:hAnsi="Abadi" w:cs="Times New Roman"/>
        </w:rPr>
      </w:pPr>
      <w:r w:rsidRPr="00C01C96">
        <w:rPr>
          <w:rFonts w:ascii="Abadi" w:hAnsi="Abadi" w:cs="Times New Roman"/>
        </w:rPr>
        <w:t xml:space="preserve">      </w:t>
      </w: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"/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bookmarkEnd w:id="0"/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  <w:b/>
          <w:bCs/>
          <w:color w:val="339966"/>
        </w:rPr>
        <w:t>La convention : Réalisée par la DREETS</w:t>
      </w:r>
      <w:r w:rsidRPr="00C01C96">
        <w:rPr>
          <w:rFonts w:ascii="Abadi" w:hAnsi="Abadi" w:cs="Times New Roman"/>
        </w:rPr>
        <w:t xml:space="preserve"> </w:t>
      </w:r>
    </w:p>
    <w:p w14:paraId="0BEB6DFD" w14:textId="77777777" w:rsidR="00C01C96" w:rsidRPr="00C01C96" w:rsidRDefault="00C01C96" w:rsidP="00F159AF">
      <w:pPr>
        <w:ind w:left="426"/>
        <w:rPr>
          <w:rFonts w:ascii="Abadi" w:hAnsi="Abadi"/>
        </w:rPr>
      </w:pPr>
    </w:p>
    <w:p w14:paraId="7F2D1BCC" w14:textId="25C14F45" w:rsidR="00E46871" w:rsidRPr="00C01C96" w:rsidRDefault="00F159AF" w:rsidP="00F159AF">
      <w:pPr>
        <w:ind w:left="426"/>
        <w:rPr>
          <w:rFonts w:ascii="Abadi" w:hAnsi="Abadi" w:cs="Times New Roman"/>
          <w:b/>
          <w:bCs/>
          <w:color w:val="339966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  <w:b/>
          <w:bCs/>
          <w:color w:val="339966"/>
        </w:rPr>
        <w:t>Le</w:t>
      </w:r>
      <w:r w:rsidR="00AA7183">
        <w:rPr>
          <w:rFonts w:ascii="Abadi" w:hAnsi="Abadi" w:cs="Times New Roman"/>
          <w:b/>
          <w:bCs/>
          <w:color w:val="339966"/>
        </w:rPr>
        <w:t>s autres pièces nécessaires</w:t>
      </w:r>
      <w:r w:rsidR="00F3646C">
        <w:rPr>
          <w:rFonts w:ascii="Abadi" w:hAnsi="Abadi" w:cs="Times New Roman"/>
          <w:b/>
          <w:bCs/>
          <w:color w:val="339966"/>
        </w:rPr>
        <w:t xml:space="preserve"> à fournir par le porteur</w:t>
      </w:r>
    </w:p>
    <w:p w14:paraId="73D91993" w14:textId="77777777" w:rsidR="00C01C96" w:rsidRPr="00C01C96" w:rsidRDefault="00C01C96" w:rsidP="00F159AF">
      <w:pPr>
        <w:ind w:left="426"/>
        <w:rPr>
          <w:rFonts w:ascii="Abadi" w:hAnsi="Abadi" w:cs="Times New Roman"/>
        </w:rPr>
      </w:pPr>
    </w:p>
    <w:p w14:paraId="00904D89" w14:textId="77777777" w:rsidR="00E46871" w:rsidRPr="00BC60CA" w:rsidRDefault="00E46871" w:rsidP="006F6B33">
      <w:pPr>
        <w:ind w:left="708" w:firstLine="708"/>
        <w:rPr>
          <w:rFonts w:ascii="Abadi" w:hAnsi="Abadi" w:cs="Times New Roman"/>
          <w:b/>
          <w:bCs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BC60CA">
        <w:rPr>
          <w:rFonts w:ascii="Abadi" w:hAnsi="Abadi" w:cs="Times New Roman"/>
          <w:b/>
          <w:bCs/>
        </w:rPr>
        <w:t>Le RIB fourni correspond à celui en article 10</w:t>
      </w:r>
    </w:p>
    <w:p w14:paraId="3AFB2DF4" w14:textId="77777777" w:rsidR="00F159AF" w:rsidRPr="00C01C96" w:rsidRDefault="00F159AF" w:rsidP="006F6B33">
      <w:pPr>
        <w:ind w:left="708" w:firstLine="70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Situation au répertoire SIRENE ou KBIS</w:t>
      </w:r>
    </w:p>
    <w:p w14:paraId="511EB16C" w14:textId="7F6CE0F4" w:rsidR="00F159AF" w:rsidRPr="00C01C96" w:rsidRDefault="00F159AF" w:rsidP="006F6B33">
      <w:pPr>
        <w:ind w:left="708" w:firstLine="70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41079C" w:rsidRPr="00C01C96">
        <w:rPr>
          <w:rFonts w:ascii="Abadi" w:hAnsi="Abadi" w:cs="Times New Roman"/>
        </w:rPr>
        <w:t xml:space="preserve">Les statuts, </w:t>
      </w:r>
      <w:r w:rsidR="00E61F85">
        <w:rPr>
          <w:rFonts w:ascii="Abadi" w:hAnsi="Abadi" w:cs="Times New Roman"/>
        </w:rPr>
        <w:t>le récépissé de déclaration en préfecture</w:t>
      </w:r>
      <w:r w:rsidR="00146C32">
        <w:rPr>
          <w:rFonts w:ascii="Abadi" w:hAnsi="Abadi" w:cs="Times New Roman"/>
        </w:rPr>
        <w:t>,</w:t>
      </w:r>
      <w:r w:rsidR="00E61F85">
        <w:rPr>
          <w:rFonts w:ascii="Abadi" w:hAnsi="Abadi" w:cs="Times New Roman"/>
        </w:rPr>
        <w:t xml:space="preserve"> la l</w:t>
      </w:r>
      <w:r w:rsidR="00E61F85" w:rsidRPr="00E61F85">
        <w:rPr>
          <w:rFonts w:ascii="Abadi" w:hAnsi="Abadi" w:cs="Times New Roman"/>
        </w:rPr>
        <w:t>iste des membres du bureau et du conseil d'administration</w:t>
      </w:r>
      <w:r w:rsidR="00E61F85">
        <w:rPr>
          <w:rFonts w:ascii="Abadi" w:hAnsi="Abadi" w:cs="Times New Roman"/>
        </w:rPr>
        <w:t xml:space="preserve"> </w:t>
      </w:r>
      <w:r w:rsidR="00146C32">
        <w:rPr>
          <w:rFonts w:ascii="Abadi" w:hAnsi="Abadi" w:cs="Times New Roman"/>
        </w:rPr>
        <w:t xml:space="preserve">et le contrat d’engagement républicain </w:t>
      </w:r>
      <w:r w:rsidRPr="00C01C96">
        <w:rPr>
          <w:rFonts w:ascii="Abadi" w:hAnsi="Abadi" w:cs="Times New Roman"/>
        </w:rPr>
        <w:t xml:space="preserve">si </w:t>
      </w:r>
      <w:r w:rsidR="00E46871" w:rsidRPr="00C01C96">
        <w:rPr>
          <w:rFonts w:ascii="Abadi" w:hAnsi="Abadi" w:cs="Times New Roman"/>
        </w:rPr>
        <w:t>l’organisme est</w:t>
      </w:r>
      <w:r w:rsidRPr="00C01C96">
        <w:rPr>
          <w:rFonts w:ascii="Abadi" w:hAnsi="Abadi" w:cs="Times New Roman"/>
        </w:rPr>
        <w:t xml:space="preserve"> une association</w:t>
      </w:r>
    </w:p>
    <w:p w14:paraId="218961FD" w14:textId="77777777" w:rsidR="00F159AF" w:rsidRPr="00BC60CA" w:rsidRDefault="00F159AF" w:rsidP="006F6B33">
      <w:pPr>
        <w:ind w:left="708" w:firstLine="708"/>
        <w:rPr>
          <w:rFonts w:ascii="Abadi" w:hAnsi="Abadi" w:cs="Times New Roman"/>
          <w:b/>
          <w:bCs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41079C" w:rsidRPr="00BC60CA">
        <w:rPr>
          <w:rFonts w:ascii="Abadi" w:hAnsi="Abadi" w:cs="Times New Roman"/>
          <w:b/>
          <w:bCs/>
        </w:rPr>
        <w:t>La délégation</w:t>
      </w:r>
      <w:r w:rsidRPr="00BC60CA">
        <w:rPr>
          <w:rFonts w:ascii="Abadi" w:hAnsi="Abadi" w:cs="Times New Roman"/>
          <w:b/>
          <w:bCs/>
        </w:rPr>
        <w:t xml:space="preserve"> de signature</w:t>
      </w:r>
      <w:r w:rsidR="0041079C" w:rsidRPr="00BC60CA">
        <w:rPr>
          <w:rFonts w:ascii="Abadi" w:hAnsi="Abadi" w:cs="Times New Roman"/>
          <w:b/>
          <w:bCs/>
        </w:rPr>
        <w:t>,</w:t>
      </w:r>
      <w:r w:rsidRPr="00BC60CA">
        <w:rPr>
          <w:rFonts w:ascii="Abadi" w:hAnsi="Abadi" w:cs="Times New Roman"/>
          <w:b/>
          <w:bCs/>
        </w:rPr>
        <w:t xml:space="preserve"> si </w:t>
      </w:r>
      <w:r w:rsidR="00E46871" w:rsidRPr="00BC60CA">
        <w:rPr>
          <w:rFonts w:ascii="Abadi" w:hAnsi="Abadi" w:cs="Times New Roman"/>
          <w:b/>
          <w:bCs/>
        </w:rPr>
        <w:t xml:space="preserve">le </w:t>
      </w:r>
      <w:r w:rsidR="00DA42D3" w:rsidRPr="00BC60CA">
        <w:rPr>
          <w:rFonts w:ascii="Abadi" w:hAnsi="Abadi" w:cs="Times New Roman"/>
          <w:b/>
          <w:bCs/>
        </w:rPr>
        <w:t xml:space="preserve">signataire </w:t>
      </w:r>
      <w:r w:rsidR="00E46871" w:rsidRPr="00BC60CA">
        <w:rPr>
          <w:rFonts w:ascii="Abadi" w:hAnsi="Abadi" w:cs="Times New Roman"/>
          <w:b/>
          <w:bCs/>
        </w:rPr>
        <w:t>de la convention n’est pas le</w:t>
      </w:r>
      <w:r w:rsidR="005D1D81" w:rsidRPr="00BC60CA">
        <w:rPr>
          <w:rFonts w:ascii="Abadi" w:hAnsi="Abadi" w:cs="Times New Roman"/>
          <w:b/>
          <w:bCs/>
        </w:rPr>
        <w:t xml:space="preserve"> représentant légal</w:t>
      </w:r>
      <w:r w:rsidR="001F0E94" w:rsidRPr="00BC60CA">
        <w:rPr>
          <w:rFonts w:ascii="Abadi" w:hAnsi="Abadi" w:cs="Times New Roman"/>
          <w:b/>
          <w:bCs/>
        </w:rPr>
        <w:t>.</w:t>
      </w:r>
    </w:p>
    <w:p w14:paraId="73BFC113" w14:textId="0523B02C" w:rsidR="00E61F85" w:rsidRDefault="00E61F85" w:rsidP="006F6B33">
      <w:pPr>
        <w:ind w:left="1416"/>
        <w:rPr>
          <w:rFonts w:ascii="Abadi" w:hAnsi="Abadi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>
        <w:rPr>
          <w:rFonts w:ascii="Abadi" w:hAnsi="Abadi"/>
        </w:rPr>
        <w:t xml:space="preserve"> </w:t>
      </w:r>
      <w:r w:rsidRPr="00E61F85">
        <w:rPr>
          <w:rFonts w:ascii="Abadi" w:hAnsi="Abadi"/>
        </w:rPr>
        <w:t>Comptes approuvés et rapport d'activité de l'année dernière</w:t>
      </w:r>
    </w:p>
    <w:p w14:paraId="64EEDCC7" w14:textId="11EFEF5B" w:rsidR="00146C32" w:rsidRPr="00C01C96" w:rsidRDefault="00146C32" w:rsidP="006F6B33">
      <w:pPr>
        <w:ind w:left="1134" w:firstLine="282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>
        <w:rPr>
          <w:rFonts w:ascii="Abadi" w:hAnsi="Abadi"/>
        </w:rPr>
        <w:t xml:space="preserve"> </w:t>
      </w:r>
      <w:r w:rsidRPr="00146C32">
        <w:rPr>
          <w:rFonts w:ascii="Abadi" w:hAnsi="Abadi"/>
        </w:rPr>
        <w:t>Lettres d'engagement en cas de cofinancement</w:t>
      </w:r>
    </w:p>
    <w:p w14:paraId="2E80F403" w14:textId="77777777" w:rsidR="0041079C" w:rsidRPr="00C01C96" w:rsidRDefault="0041079C" w:rsidP="006F6B33">
      <w:pPr>
        <w:ind w:left="852" w:firstLine="564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La présente check-list</w:t>
      </w:r>
    </w:p>
    <w:p w14:paraId="241DED69" w14:textId="77777777" w:rsidR="0041079C" w:rsidRPr="00C01C96" w:rsidRDefault="0041079C" w:rsidP="0041079C">
      <w:pPr>
        <w:rPr>
          <w:rFonts w:ascii="Abadi" w:hAnsi="Abadi" w:cs="Times New Roman"/>
          <w:b/>
        </w:rPr>
      </w:pPr>
    </w:p>
    <w:p w14:paraId="2B299236" w14:textId="5C8598DB" w:rsidR="00B839F8" w:rsidRDefault="00B839F8" w:rsidP="00B839F8">
      <w:pPr>
        <w:ind w:left="426"/>
        <w:rPr>
          <w:rFonts w:ascii="Abadi" w:hAnsi="Abadi" w:cs="Times New Roman"/>
        </w:rPr>
      </w:pPr>
      <w:r w:rsidRPr="00C01C96">
        <w:rPr>
          <w:rFonts w:ascii="Abadi" w:hAnsi="Abadi"/>
        </w:rPr>
        <w:lastRenderedPageBreak/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A noter pour la complétude du dossier : l’instruction</w:t>
      </w:r>
      <w:r w:rsidR="00BC60CA">
        <w:rPr>
          <w:rFonts w:ascii="Abadi" w:hAnsi="Abadi" w:cs="Times New Roman"/>
        </w:rPr>
        <w:t xml:space="preserve"> faite par la DDETS</w:t>
      </w:r>
      <w:r w:rsidRPr="00C01C96">
        <w:rPr>
          <w:rFonts w:ascii="Abadi" w:hAnsi="Abadi" w:cs="Times New Roman"/>
        </w:rPr>
        <w:t xml:space="preserve"> n’a pas à être fournie mais doit être conservée</w:t>
      </w:r>
      <w:r w:rsidR="00BC60CA">
        <w:rPr>
          <w:rFonts w:ascii="Abadi" w:hAnsi="Abadi" w:cs="Times New Roman"/>
        </w:rPr>
        <w:t>.</w:t>
      </w:r>
    </w:p>
    <w:p w14:paraId="21F647F7" w14:textId="77777777" w:rsidR="0095480B" w:rsidRDefault="0095480B" w:rsidP="00B839F8">
      <w:pPr>
        <w:ind w:left="426"/>
        <w:rPr>
          <w:rFonts w:ascii="Abadi" w:hAnsi="Abadi" w:cs="Times New Roman"/>
        </w:rPr>
      </w:pPr>
    </w:p>
    <w:p w14:paraId="57E82572" w14:textId="5A8F8A6F" w:rsidR="0095480B" w:rsidRPr="006F6B33" w:rsidRDefault="0095480B" w:rsidP="00B839F8">
      <w:pPr>
        <w:ind w:left="426"/>
        <w:rPr>
          <w:rFonts w:ascii="Abadi" w:hAnsi="Abadi" w:cs="Times New Roman"/>
          <w:b/>
          <w:bCs/>
          <w:color w:val="548DD4" w:themeColor="text2" w:themeTint="99"/>
          <w:sz w:val="32"/>
          <w:szCs w:val="32"/>
          <w:u w:val="single"/>
        </w:rPr>
      </w:pPr>
      <w:r w:rsidRPr="006F6B33">
        <w:rPr>
          <w:rFonts w:ascii="Abadi" w:hAnsi="Abadi" w:cs="Times New Roman"/>
          <w:b/>
          <w:bCs/>
          <w:color w:val="548DD4" w:themeColor="text2" w:themeTint="99"/>
          <w:sz w:val="32"/>
          <w:szCs w:val="32"/>
          <w:u w:val="single"/>
        </w:rPr>
        <w:t xml:space="preserve">Pour les dossiers non retenus : information/ notification par la DDETS </w:t>
      </w:r>
    </w:p>
    <w:p w14:paraId="600E342F" w14:textId="3F491D96" w:rsidR="0095480B" w:rsidRDefault="0095480B" w:rsidP="00B839F8">
      <w:pPr>
        <w:ind w:left="426"/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  <w:r>
        <w:rPr>
          <w:rFonts w:ascii="Abadi" w:hAnsi="Abad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19388" wp14:editId="78A4B7CB">
                <wp:simplePos x="0" y="0"/>
                <wp:positionH relativeFrom="column">
                  <wp:posOffset>-800735</wp:posOffset>
                </wp:positionH>
                <wp:positionV relativeFrom="paragraph">
                  <wp:posOffset>269240</wp:posOffset>
                </wp:positionV>
                <wp:extent cx="8111490" cy="53340"/>
                <wp:effectExtent l="19050" t="76200" r="99060" b="99060"/>
                <wp:wrapNone/>
                <wp:docPr id="114834735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1490" cy="533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218C" id="Connecteur droit avec flèche 1" o:spid="_x0000_s1026" type="#_x0000_t32" style="position:absolute;margin-left:-63.05pt;margin-top:21.2pt;width:638.7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" strokecolor="#4579b8 [3044]">
                <v:stroke startarrow="block" endarrow="block"/>
              </v:shape>
            </w:pict>
          </mc:Fallback>
        </mc:AlternateContent>
      </w:r>
    </w:p>
    <w:p w14:paraId="1D10D98A" w14:textId="4DD6AA1E" w:rsidR="0095480B" w:rsidRDefault="0095480B" w:rsidP="00B839F8">
      <w:pPr>
        <w:ind w:left="426"/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</w:p>
    <w:p w14:paraId="1511053A" w14:textId="77777777" w:rsidR="0095480B" w:rsidRPr="00C01C96" w:rsidRDefault="0095480B" w:rsidP="00B839F8">
      <w:pPr>
        <w:ind w:left="426"/>
        <w:rPr>
          <w:rFonts w:ascii="Abadi" w:hAnsi="Abadi" w:cs="Times New Roman"/>
        </w:rPr>
      </w:pPr>
    </w:p>
    <w:p w14:paraId="74DAFCE0" w14:textId="77777777" w:rsidR="00F159AF" w:rsidRPr="00C01C96" w:rsidRDefault="00F159AF">
      <w:pPr>
        <w:rPr>
          <w:rFonts w:ascii="Abadi" w:hAnsi="Abadi"/>
        </w:rPr>
      </w:pPr>
    </w:p>
    <w:p w14:paraId="102426B9" w14:textId="608C715B" w:rsidR="00F159AF" w:rsidRPr="004D76CD" w:rsidRDefault="004D76CD" w:rsidP="004D76CD">
      <w:pPr>
        <w:pStyle w:val="Paragraphedeliste"/>
        <w:numPr>
          <w:ilvl w:val="0"/>
          <w:numId w:val="2"/>
        </w:numPr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</w:pPr>
      <w:r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 xml:space="preserve">Pour </w:t>
      </w:r>
      <w:r w:rsidR="0041079C" w:rsidRPr="004D76CD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la d</w:t>
      </w:r>
      <w:r w:rsidR="00F159AF" w:rsidRPr="004D76CD">
        <w:rPr>
          <w:rFonts w:ascii="Abadi" w:hAnsi="Abadi" w:cs="Times New Roman"/>
          <w:b/>
          <w:bCs/>
          <w:color w:val="548DD4" w:themeColor="text2" w:themeTint="99"/>
          <w:sz w:val="32"/>
          <w:szCs w:val="32"/>
        </w:rPr>
        <w:t>emande de solde :</w:t>
      </w:r>
    </w:p>
    <w:p w14:paraId="2F9E121F" w14:textId="77777777" w:rsidR="000A5144" w:rsidRPr="00C01C96" w:rsidRDefault="000A5144" w:rsidP="000A5144">
      <w:pPr>
        <w:ind w:left="426"/>
        <w:rPr>
          <w:rFonts w:ascii="Abadi" w:hAnsi="Abadi" w:cs="Times New Roman"/>
        </w:rPr>
      </w:pPr>
    </w:p>
    <w:p w14:paraId="5E29F3BF" w14:textId="77777777" w:rsidR="0041079C" w:rsidRDefault="0041079C" w:rsidP="0041079C">
      <w:pPr>
        <w:ind w:left="426"/>
        <w:rPr>
          <w:rFonts w:ascii="Abadi" w:hAnsi="Abadi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Le bilan qualitatif, quantitatif</w:t>
      </w:r>
      <w:r w:rsidRPr="00C01C96">
        <w:rPr>
          <w:rFonts w:ascii="Abadi" w:hAnsi="Abadi"/>
        </w:rPr>
        <w:t xml:space="preserve"> et financier </w:t>
      </w:r>
    </w:p>
    <w:p w14:paraId="07DCB29D" w14:textId="77777777" w:rsidR="0095480B" w:rsidRPr="00C01C96" w:rsidRDefault="0095480B" w:rsidP="0041079C">
      <w:pPr>
        <w:ind w:left="426"/>
        <w:rPr>
          <w:rFonts w:ascii="Abadi" w:hAnsi="Abadi"/>
        </w:rPr>
      </w:pPr>
    </w:p>
    <w:p w14:paraId="0A78C0FB" w14:textId="77777777" w:rsidR="0041079C" w:rsidRPr="00C01C96" w:rsidRDefault="0041079C" w:rsidP="0041079C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Sur format type</w:t>
      </w:r>
    </w:p>
    <w:p w14:paraId="55900173" w14:textId="77777777" w:rsidR="00CE1245" w:rsidRPr="00C01C96" w:rsidRDefault="00CE1245" w:rsidP="00CE1245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 xml:space="preserve">Signée par le porteur </w:t>
      </w:r>
    </w:p>
    <w:p w14:paraId="10946F53" w14:textId="77777777" w:rsidR="0041079C" w:rsidRDefault="00CE1245" w:rsidP="00CE1245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Comprenant nom, prénom, qualité du signataire et cachet du porteur</w:t>
      </w:r>
    </w:p>
    <w:p w14:paraId="016ECC1E" w14:textId="77777777" w:rsidR="0095480B" w:rsidRPr="00C01C96" w:rsidRDefault="0095480B" w:rsidP="00CE1245">
      <w:pPr>
        <w:ind w:left="1698"/>
        <w:rPr>
          <w:rFonts w:ascii="Abadi" w:hAnsi="Abadi" w:cs="Times New Roman"/>
        </w:rPr>
      </w:pPr>
    </w:p>
    <w:p w14:paraId="297F6EC3" w14:textId="3CBE6248" w:rsidR="0041079C" w:rsidRDefault="00DA42D3" w:rsidP="00140A61">
      <w:pPr>
        <w:ind w:left="426"/>
        <w:rPr>
          <w:rFonts w:ascii="Abadi" w:hAnsi="Abadi" w:cs="Times New Roman"/>
          <w:color w:val="548DD4" w:themeColor="text2" w:themeTint="99"/>
        </w:rPr>
      </w:pPr>
      <w:r w:rsidRPr="00C01C96">
        <w:rPr>
          <w:rFonts w:ascii="Abadi" w:hAnsi="Aba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="00F159AF" w:rsidRPr="00C01C96">
        <w:rPr>
          <w:rFonts w:ascii="Abadi" w:hAnsi="Abadi"/>
        </w:rPr>
        <w:t xml:space="preserve"> </w:t>
      </w:r>
      <w:r w:rsidR="00140A61" w:rsidRPr="00C01C96">
        <w:rPr>
          <w:rFonts w:ascii="Abadi" w:hAnsi="Abadi" w:cs="Times New Roman"/>
        </w:rPr>
        <w:t>Le CSF</w:t>
      </w:r>
      <w:r w:rsidR="005D1D81" w:rsidRPr="00C01C96">
        <w:rPr>
          <w:rFonts w:ascii="Abadi" w:hAnsi="Abadi" w:cs="Times New Roman"/>
        </w:rPr>
        <w:t>/CP</w:t>
      </w:r>
      <w:r w:rsidR="00140A61" w:rsidRPr="00C01C96">
        <w:rPr>
          <w:rFonts w:ascii="Abadi" w:hAnsi="Abadi" w:cs="Times New Roman"/>
        </w:rPr>
        <w:t xml:space="preserve"> </w:t>
      </w:r>
      <w:r w:rsidR="004D76CD">
        <w:rPr>
          <w:rFonts w:ascii="Abadi" w:hAnsi="Abadi" w:cs="Times New Roman"/>
        </w:rPr>
        <w:t>réalis</w:t>
      </w:r>
      <w:r w:rsidR="00F3646C">
        <w:rPr>
          <w:rFonts w:ascii="Abadi" w:hAnsi="Abadi" w:cs="Times New Roman"/>
        </w:rPr>
        <w:t>é</w:t>
      </w:r>
      <w:r w:rsidR="004D76CD">
        <w:rPr>
          <w:rFonts w:ascii="Abadi" w:hAnsi="Abadi" w:cs="Times New Roman"/>
        </w:rPr>
        <w:t xml:space="preserve"> </w:t>
      </w:r>
      <w:r w:rsidR="004D76CD" w:rsidRPr="004D76CD">
        <w:rPr>
          <w:rFonts w:ascii="Abadi" w:hAnsi="Abadi" w:cs="Times New Roman"/>
          <w:b/>
          <w:bCs/>
          <w:color w:val="339966"/>
        </w:rPr>
        <w:t>par les DDETS</w:t>
      </w:r>
      <w:r w:rsidR="004D76CD" w:rsidRPr="004D76CD">
        <w:rPr>
          <w:rFonts w:ascii="Abadi" w:hAnsi="Abadi" w:cs="Times New Roman"/>
          <w:color w:val="548DD4" w:themeColor="text2" w:themeTint="99"/>
        </w:rPr>
        <w:t xml:space="preserve"> </w:t>
      </w:r>
      <w:r w:rsidR="0095480B">
        <w:rPr>
          <w:rFonts w:ascii="Abadi" w:hAnsi="Abadi" w:cs="Times New Roman"/>
          <w:color w:val="548DD4" w:themeColor="text2" w:themeTint="99"/>
        </w:rPr>
        <w:t>en lien avec le réfèrent régional DREETS</w:t>
      </w:r>
    </w:p>
    <w:p w14:paraId="43D90D44" w14:textId="77777777" w:rsidR="0095480B" w:rsidRPr="00C01C96" w:rsidRDefault="0095480B" w:rsidP="00140A61">
      <w:pPr>
        <w:ind w:left="426"/>
        <w:rPr>
          <w:rFonts w:ascii="Abadi" w:hAnsi="Abadi" w:cs="Times New Roman"/>
        </w:rPr>
      </w:pPr>
    </w:p>
    <w:p w14:paraId="18C8FDBE" w14:textId="77777777" w:rsidR="0041079C" w:rsidRPr="00C01C96" w:rsidRDefault="0041079C" w:rsidP="0041079C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Sur format type</w:t>
      </w:r>
    </w:p>
    <w:p w14:paraId="71BB1FC3" w14:textId="77777777" w:rsidR="0041079C" w:rsidRPr="00C01C96" w:rsidRDefault="0041079C" w:rsidP="0041079C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>Datée et signée par l’agent ayant réalisé le SF, avec son nom et prénom.</w:t>
      </w:r>
    </w:p>
    <w:p w14:paraId="32BE6F75" w14:textId="77777777" w:rsidR="0041079C" w:rsidRPr="00C01C96" w:rsidRDefault="0041079C" w:rsidP="00C66FC5">
      <w:pPr>
        <w:ind w:left="1698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Pr="00C01C96">
        <w:rPr>
          <w:rFonts w:ascii="Abadi" w:hAnsi="Abadi" w:cs="Times New Roman"/>
        </w:rPr>
        <w:t xml:space="preserve">Datée et signée par le </w:t>
      </w:r>
      <w:r w:rsidR="006A37CF" w:rsidRPr="00C01C96">
        <w:rPr>
          <w:rFonts w:ascii="Abadi" w:hAnsi="Abadi" w:cs="Times New Roman"/>
        </w:rPr>
        <w:t>représentant</w:t>
      </w:r>
      <w:r w:rsidRPr="00C01C96">
        <w:rPr>
          <w:rFonts w:ascii="Abadi" w:hAnsi="Abadi" w:cs="Times New Roman"/>
        </w:rPr>
        <w:t xml:space="preserve"> d</w:t>
      </w:r>
      <w:r w:rsidR="009934ED" w:rsidRPr="00C01C96">
        <w:rPr>
          <w:rFonts w:ascii="Abadi" w:hAnsi="Abadi" w:cs="Times New Roman"/>
        </w:rPr>
        <w:t>e la</w:t>
      </w:r>
      <w:r w:rsidR="009934ED" w:rsidRPr="00C01C96">
        <w:rPr>
          <w:rFonts w:ascii="Abadi" w:eastAsia="Times New Roman" w:hAnsi="Abadi" w:cs="Arial"/>
          <w:color w:val="FF0000"/>
          <w:lang w:eastAsia="fr-FR"/>
        </w:rPr>
        <w:t xml:space="preserve"> </w:t>
      </w:r>
      <w:r w:rsidR="009934ED" w:rsidRPr="00C01C96">
        <w:rPr>
          <w:rFonts w:ascii="Abadi" w:hAnsi="Abadi" w:cs="Times New Roman"/>
        </w:rPr>
        <w:t>DDETS(PP) (ou DREETS si projet régional)</w:t>
      </w:r>
      <w:r w:rsidRPr="00C01C96">
        <w:rPr>
          <w:rFonts w:ascii="Abadi" w:hAnsi="Abadi" w:cs="Times New Roman"/>
        </w:rPr>
        <w:t>, avec mention de son nom, prénom et qualité</w:t>
      </w:r>
    </w:p>
    <w:p w14:paraId="4EC69978" w14:textId="77777777" w:rsidR="001D1AFB" w:rsidRPr="00C01C96" w:rsidRDefault="00F159AF" w:rsidP="00140A61">
      <w:pPr>
        <w:ind w:left="426"/>
        <w:rPr>
          <w:rFonts w:ascii="Abadi" w:hAnsi="Abadi" w:cs="Times New Roman"/>
        </w:rPr>
      </w:pPr>
      <w:r w:rsidRPr="00C01C96">
        <w:rPr>
          <w:rFonts w:ascii="Abadi" w:hAnsi="Aba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C96">
        <w:rPr>
          <w:rFonts w:ascii="Abadi" w:hAnsi="Abadi"/>
        </w:rPr>
        <w:instrText xml:space="preserve"> FORMCHECKBOX </w:instrText>
      </w:r>
      <w:r w:rsidRPr="00C01C96">
        <w:rPr>
          <w:rFonts w:ascii="Abadi" w:hAnsi="Abadi"/>
        </w:rPr>
      </w:r>
      <w:r w:rsidRPr="00C01C96">
        <w:rPr>
          <w:rFonts w:ascii="Abadi" w:hAnsi="Abadi"/>
        </w:rPr>
        <w:fldChar w:fldCharType="separate"/>
      </w:r>
      <w:r w:rsidRPr="00C01C96">
        <w:rPr>
          <w:rFonts w:ascii="Abadi" w:hAnsi="Abadi"/>
        </w:rPr>
        <w:fldChar w:fldCharType="end"/>
      </w:r>
      <w:r w:rsidRPr="00C01C96">
        <w:rPr>
          <w:rFonts w:ascii="Abadi" w:hAnsi="Abadi"/>
        </w:rPr>
        <w:t xml:space="preserve"> </w:t>
      </w:r>
      <w:r w:rsidR="00140A61" w:rsidRPr="00C01C96">
        <w:rPr>
          <w:rFonts w:ascii="Abadi" w:hAnsi="Abadi" w:cs="Times New Roman"/>
        </w:rPr>
        <w:t xml:space="preserve">Les pièces justificatives </w:t>
      </w:r>
      <w:r w:rsidR="00B609E9" w:rsidRPr="00C01C96">
        <w:rPr>
          <w:rFonts w:ascii="Abadi" w:hAnsi="Abadi" w:cs="Times New Roman"/>
        </w:rPr>
        <w:t>comptables et non-comptables fournies à l’appui de la demande de paiement (voir CSF pour le détail).</w:t>
      </w:r>
    </w:p>
    <w:p w14:paraId="33FA72C0" w14:textId="77777777" w:rsidR="00F159AF" w:rsidRPr="00C01C96" w:rsidRDefault="00F159AF" w:rsidP="00140A61">
      <w:pPr>
        <w:ind w:left="426"/>
        <w:rPr>
          <w:rFonts w:ascii="Abadi" w:hAnsi="Abadi"/>
        </w:rPr>
      </w:pPr>
    </w:p>
    <w:p w14:paraId="2A1107A4" w14:textId="77777777" w:rsidR="00D40904" w:rsidRDefault="00D40904" w:rsidP="00140A61">
      <w:pPr>
        <w:ind w:left="426"/>
      </w:pPr>
    </w:p>
    <w:p w14:paraId="6A5EFAE3" w14:textId="77777777" w:rsidR="00D40904" w:rsidRDefault="00D40904" w:rsidP="00140A61">
      <w:pPr>
        <w:ind w:left="426"/>
        <w:rPr>
          <w:rFonts w:ascii="Times New Roman" w:hAnsi="Times New Roman" w:cs="Times New Roman"/>
        </w:rPr>
      </w:pPr>
    </w:p>
    <w:p w14:paraId="7543A41E" w14:textId="00BD84F1" w:rsidR="00C01C96" w:rsidRPr="00C01C96" w:rsidRDefault="00C01C96" w:rsidP="00140A61">
      <w:pPr>
        <w:ind w:left="426"/>
        <w:rPr>
          <w:rFonts w:ascii="Times New Roman" w:hAnsi="Times New Roman" w:cs="Times New Roman"/>
          <w:b/>
          <w:bCs/>
        </w:rPr>
      </w:pPr>
      <w:r w:rsidRPr="00C01C96">
        <w:rPr>
          <w:rFonts w:ascii="Times New Roman" w:hAnsi="Times New Roman" w:cs="Times New Roman"/>
          <w:b/>
          <w:bCs/>
        </w:rPr>
        <w:t xml:space="preserve">Date et signature </w:t>
      </w:r>
      <w:r w:rsidR="00AE23EB">
        <w:rPr>
          <w:rFonts w:ascii="Times New Roman" w:hAnsi="Times New Roman" w:cs="Times New Roman"/>
          <w:b/>
          <w:bCs/>
        </w:rPr>
        <w:t xml:space="preserve">DDETS </w:t>
      </w:r>
    </w:p>
    <w:p w14:paraId="16FFF720" w14:textId="77777777" w:rsidR="00C01C96" w:rsidRDefault="00C01C96" w:rsidP="00140A61">
      <w:pPr>
        <w:ind w:left="426"/>
        <w:rPr>
          <w:rFonts w:ascii="Times New Roman" w:hAnsi="Times New Roman" w:cs="Times New Roman"/>
        </w:rPr>
      </w:pPr>
    </w:p>
    <w:p w14:paraId="5A0A0F95" w14:textId="77777777" w:rsidR="00C01C96" w:rsidRPr="00D40904" w:rsidRDefault="00C01C96" w:rsidP="00140A61">
      <w:pPr>
        <w:ind w:left="426"/>
        <w:rPr>
          <w:rFonts w:ascii="Times New Roman" w:hAnsi="Times New Roman" w:cs="Times New Roman"/>
        </w:rPr>
      </w:pPr>
    </w:p>
    <w:sectPr w:rsidR="00C01C96" w:rsidRPr="00D4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D85"/>
    <w:multiLevelType w:val="hybridMultilevel"/>
    <w:tmpl w:val="AD4A5B46"/>
    <w:lvl w:ilvl="0" w:tplc="040C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6B29536F"/>
    <w:multiLevelType w:val="hybridMultilevel"/>
    <w:tmpl w:val="AF340856"/>
    <w:lvl w:ilvl="0" w:tplc="C23C0C9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0120209">
    <w:abstractNumId w:val="0"/>
  </w:num>
  <w:num w:numId="2" w16cid:durableId="66008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AF"/>
    <w:rsid w:val="000A5144"/>
    <w:rsid w:val="00132629"/>
    <w:rsid w:val="00140A61"/>
    <w:rsid w:val="00146C32"/>
    <w:rsid w:val="001D1AFB"/>
    <w:rsid w:val="001F0E94"/>
    <w:rsid w:val="00262E9E"/>
    <w:rsid w:val="00340B28"/>
    <w:rsid w:val="003C4312"/>
    <w:rsid w:val="003D4CCA"/>
    <w:rsid w:val="0041079C"/>
    <w:rsid w:val="00442DB7"/>
    <w:rsid w:val="004A5E1F"/>
    <w:rsid w:val="004D76CD"/>
    <w:rsid w:val="004E6FE9"/>
    <w:rsid w:val="00586838"/>
    <w:rsid w:val="00590867"/>
    <w:rsid w:val="005D1D81"/>
    <w:rsid w:val="00625372"/>
    <w:rsid w:val="00642084"/>
    <w:rsid w:val="006A37CF"/>
    <w:rsid w:val="006F6B33"/>
    <w:rsid w:val="006F79F3"/>
    <w:rsid w:val="007F6C03"/>
    <w:rsid w:val="007F6C17"/>
    <w:rsid w:val="008A4C56"/>
    <w:rsid w:val="008B060D"/>
    <w:rsid w:val="0095480B"/>
    <w:rsid w:val="00962F95"/>
    <w:rsid w:val="009934ED"/>
    <w:rsid w:val="009F6A28"/>
    <w:rsid w:val="00A94140"/>
    <w:rsid w:val="00AA7183"/>
    <w:rsid w:val="00AC260C"/>
    <w:rsid w:val="00AE23EB"/>
    <w:rsid w:val="00AE3B8B"/>
    <w:rsid w:val="00B609E9"/>
    <w:rsid w:val="00B80902"/>
    <w:rsid w:val="00B839F8"/>
    <w:rsid w:val="00BC60CA"/>
    <w:rsid w:val="00C01C96"/>
    <w:rsid w:val="00C439F1"/>
    <w:rsid w:val="00C66FC5"/>
    <w:rsid w:val="00CE1245"/>
    <w:rsid w:val="00D40904"/>
    <w:rsid w:val="00DA42D3"/>
    <w:rsid w:val="00E068F3"/>
    <w:rsid w:val="00E24B44"/>
    <w:rsid w:val="00E46871"/>
    <w:rsid w:val="00E61F85"/>
    <w:rsid w:val="00E6680D"/>
    <w:rsid w:val="00E726E9"/>
    <w:rsid w:val="00E757C6"/>
    <w:rsid w:val="00F159AF"/>
    <w:rsid w:val="00F3646C"/>
    <w:rsid w:val="00F92881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3E48"/>
  <w15:docId w15:val="{D81F8C7C-6F94-4550-A45E-78469DF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AF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9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9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9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01C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antha.hervier@dreets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ets-ara.sare@dreets.gouv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 Catherine (DR-ARA)</dc:creator>
  <cp:lastModifiedBy>CHANCEL, Marie (DREETS-ARA)</cp:lastModifiedBy>
  <cp:revision>2</cp:revision>
  <dcterms:created xsi:type="dcterms:W3CDTF">2026-05-06T06:17:00Z</dcterms:created>
  <dcterms:modified xsi:type="dcterms:W3CDTF">2026-05-06T06:17:00Z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2026-04-22T07:54:09Z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b09e4334-fe9c-430f-a7aa-cff29ec5ffd4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