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964" w:rsidRPr="00886964" w:rsidRDefault="00886964" w:rsidP="00886964">
      <w:pPr>
        <w:numPr>
          <w:ilvl w:val="0"/>
          <w:numId w:val="1"/>
        </w:numPr>
        <w:spacing w:after="0" w:line="240" w:lineRule="auto"/>
        <w:ind w:left="0"/>
        <w:textAlignment w:val="baseline"/>
        <w:rPr>
          <w:rFonts w:ascii="Arial" w:eastAsia="Times New Roman" w:hAnsi="Arial" w:cs="Arial"/>
          <w:color w:val="000000"/>
          <w:sz w:val="15"/>
          <w:szCs w:val="15"/>
          <w:lang w:eastAsia="fr-FR"/>
        </w:rPr>
      </w:pPr>
      <w:r w:rsidRPr="00886964">
        <w:rPr>
          <w:rFonts w:ascii="Arial" w:eastAsia="Times New Roman" w:hAnsi="Arial" w:cs="Arial"/>
          <w:b/>
          <w:bCs/>
          <w:color w:val="000000"/>
          <w:sz w:val="15"/>
          <w:szCs w:val="15"/>
          <w:lang w:eastAsia="fr-FR"/>
        </w:rPr>
        <w:t>Un travailleur Social (H/F)</w:t>
      </w:r>
      <w:r>
        <w:rPr>
          <w:rFonts w:ascii="Arial" w:eastAsia="Times New Roman" w:hAnsi="Arial" w:cs="Arial"/>
          <w:b/>
          <w:bCs/>
          <w:color w:val="000000"/>
          <w:sz w:val="15"/>
          <w:szCs w:val="15"/>
          <w:lang w:eastAsia="fr-FR"/>
        </w:rPr>
        <w:t>SAVS</w:t>
      </w:r>
      <w:bookmarkStart w:id="0" w:name="_GoBack"/>
      <w:bookmarkEnd w:id="0"/>
    </w:p>
    <w:p w:rsidR="00886964" w:rsidRPr="00886964" w:rsidRDefault="00886964" w:rsidP="00886964">
      <w:pPr>
        <w:numPr>
          <w:ilvl w:val="0"/>
          <w:numId w:val="1"/>
        </w:numPr>
        <w:spacing w:after="0" w:line="240" w:lineRule="auto"/>
        <w:ind w:left="0"/>
        <w:textAlignment w:val="baseline"/>
        <w:rPr>
          <w:rFonts w:ascii="Arial" w:eastAsia="Times New Roman" w:hAnsi="Arial" w:cs="Arial"/>
          <w:color w:val="000000"/>
          <w:sz w:val="15"/>
          <w:szCs w:val="15"/>
          <w:lang w:eastAsia="fr-FR"/>
        </w:rPr>
      </w:pPr>
      <w:r w:rsidRPr="00886964">
        <w:rPr>
          <w:rFonts w:ascii="Arial" w:eastAsia="Times New Roman" w:hAnsi="Arial" w:cs="Arial"/>
          <w:b/>
          <w:bCs/>
          <w:color w:val="000000"/>
          <w:sz w:val="15"/>
          <w:szCs w:val="15"/>
          <w:lang w:eastAsia="fr-FR"/>
        </w:rPr>
        <w:t>CDD</w:t>
      </w:r>
    </w:p>
    <w:p w:rsidR="00886964" w:rsidRPr="00886964" w:rsidRDefault="00886964" w:rsidP="00886964">
      <w:pPr>
        <w:numPr>
          <w:ilvl w:val="0"/>
          <w:numId w:val="1"/>
        </w:numPr>
        <w:spacing w:after="720" w:line="240" w:lineRule="auto"/>
        <w:ind w:left="0"/>
        <w:textAlignment w:val="baseline"/>
        <w:rPr>
          <w:rFonts w:ascii="Arial" w:eastAsia="Times New Roman" w:hAnsi="Arial" w:cs="Arial"/>
          <w:color w:val="000000"/>
          <w:sz w:val="15"/>
          <w:szCs w:val="15"/>
          <w:lang w:eastAsia="fr-FR"/>
        </w:rPr>
      </w:pPr>
      <w:r w:rsidRPr="00886964">
        <w:rPr>
          <w:rFonts w:ascii="Arial" w:eastAsia="Times New Roman" w:hAnsi="Arial" w:cs="Arial"/>
          <w:b/>
          <w:bCs/>
          <w:color w:val="000000"/>
          <w:sz w:val="15"/>
          <w:szCs w:val="15"/>
          <w:lang w:eastAsia="fr-FR"/>
        </w:rPr>
        <w:t>dès que possible jusqu’au 27 juin 2026</w:t>
      </w:r>
    </w:p>
    <w:p w:rsidR="00886964" w:rsidRPr="00886964" w:rsidRDefault="00886964" w:rsidP="00886964">
      <w:pPr>
        <w:numPr>
          <w:ilvl w:val="0"/>
          <w:numId w:val="1"/>
        </w:numPr>
        <w:spacing w:line="240" w:lineRule="auto"/>
        <w:ind w:left="0"/>
        <w:textAlignment w:val="baseline"/>
        <w:rPr>
          <w:rFonts w:ascii="Arial" w:eastAsia="Times New Roman" w:hAnsi="Arial" w:cs="Arial"/>
          <w:color w:val="000000"/>
          <w:sz w:val="15"/>
          <w:szCs w:val="15"/>
          <w:lang w:eastAsia="fr-FR"/>
        </w:rPr>
      </w:pPr>
      <w:r w:rsidRPr="00886964">
        <w:rPr>
          <w:rFonts w:ascii="Arial" w:eastAsia="Times New Roman" w:hAnsi="Arial" w:cs="Arial"/>
          <w:b/>
          <w:bCs/>
          <w:color w:val="000000"/>
          <w:sz w:val="15"/>
          <w:szCs w:val="15"/>
          <w:lang w:eastAsia="fr-FR"/>
        </w:rPr>
        <w:t>Grenoble</w:t>
      </w:r>
    </w:p>
    <w:p w:rsidR="00886964" w:rsidRPr="00886964" w:rsidRDefault="00886964" w:rsidP="00886964">
      <w:pPr>
        <w:shd w:val="clear" w:color="auto" w:fill="FFFFFF"/>
        <w:spacing w:line="240" w:lineRule="auto"/>
        <w:outlineLvl w:val="1"/>
        <w:rPr>
          <w:rFonts w:ascii="Arial" w:eastAsia="Times New Roman" w:hAnsi="Arial" w:cs="Arial"/>
          <w:b/>
          <w:bCs/>
          <w:color w:val="000000"/>
          <w:sz w:val="36"/>
          <w:szCs w:val="36"/>
          <w:lang w:eastAsia="fr-FR"/>
        </w:rPr>
      </w:pPr>
      <w:r w:rsidRPr="00886964">
        <w:rPr>
          <w:rFonts w:ascii="Arial" w:eastAsia="Times New Roman" w:hAnsi="Arial" w:cs="Arial"/>
          <w:b/>
          <w:bCs/>
          <w:color w:val="000000"/>
          <w:sz w:val="36"/>
          <w:szCs w:val="36"/>
          <w:lang w:eastAsia="fr-FR"/>
        </w:rPr>
        <w:t>Renseignements administratifs</w:t>
      </w:r>
    </w:p>
    <w:p w:rsidR="00886964" w:rsidRPr="00886964" w:rsidRDefault="00886964" w:rsidP="00886964">
      <w:pPr>
        <w:numPr>
          <w:ilvl w:val="0"/>
          <w:numId w:val="2"/>
        </w:numPr>
        <w:spacing w:after="0" w:line="240" w:lineRule="auto"/>
        <w:ind w:left="0"/>
        <w:textAlignment w:val="baseline"/>
        <w:rPr>
          <w:rFonts w:ascii="Arial" w:eastAsia="Times New Roman" w:hAnsi="Arial" w:cs="Arial"/>
          <w:color w:val="000000"/>
          <w:sz w:val="15"/>
          <w:szCs w:val="15"/>
          <w:lang w:eastAsia="fr-FR"/>
        </w:rPr>
      </w:pPr>
      <w:r w:rsidRPr="00886964">
        <w:rPr>
          <w:rFonts w:ascii="Arial" w:eastAsia="Times New Roman" w:hAnsi="Arial" w:cs="Arial"/>
          <w:color w:val="000000"/>
          <w:sz w:val="15"/>
          <w:szCs w:val="15"/>
          <w:lang w:eastAsia="fr-FR"/>
        </w:rPr>
        <w:t>Lieu de travail :</w:t>
      </w:r>
      <w:r w:rsidRPr="00886964">
        <w:rPr>
          <w:rFonts w:ascii="Arial" w:eastAsia="Times New Roman" w:hAnsi="Arial" w:cs="Arial"/>
          <w:b/>
          <w:bCs/>
          <w:color w:val="000000"/>
          <w:sz w:val="15"/>
          <w:szCs w:val="15"/>
          <w:lang w:eastAsia="fr-FR"/>
        </w:rPr>
        <w:t> Grenoble</w:t>
      </w:r>
    </w:p>
    <w:p w:rsidR="00886964" w:rsidRPr="00886964" w:rsidRDefault="00886964" w:rsidP="00886964">
      <w:pPr>
        <w:numPr>
          <w:ilvl w:val="0"/>
          <w:numId w:val="2"/>
        </w:numPr>
        <w:spacing w:after="0" w:line="240" w:lineRule="auto"/>
        <w:ind w:left="0"/>
        <w:textAlignment w:val="baseline"/>
        <w:rPr>
          <w:rFonts w:ascii="Arial" w:eastAsia="Times New Roman" w:hAnsi="Arial" w:cs="Arial"/>
          <w:color w:val="000000"/>
          <w:sz w:val="15"/>
          <w:szCs w:val="15"/>
          <w:lang w:eastAsia="fr-FR"/>
        </w:rPr>
      </w:pPr>
      <w:r w:rsidRPr="00886964">
        <w:rPr>
          <w:rFonts w:ascii="Arial" w:eastAsia="Times New Roman" w:hAnsi="Arial" w:cs="Arial"/>
          <w:color w:val="000000"/>
          <w:sz w:val="15"/>
          <w:szCs w:val="15"/>
          <w:lang w:eastAsia="fr-FR"/>
        </w:rPr>
        <w:t>Nature du contrat de travail :</w:t>
      </w:r>
      <w:r w:rsidRPr="00886964">
        <w:rPr>
          <w:rFonts w:ascii="Arial" w:eastAsia="Times New Roman" w:hAnsi="Arial" w:cs="Arial"/>
          <w:b/>
          <w:bCs/>
          <w:color w:val="000000"/>
          <w:sz w:val="15"/>
          <w:szCs w:val="15"/>
          <w:lang w:eastAsia="fr-FR"/>
        </w:rPr>
        <w:t> CDD</w:t>
      </w:r>
    </w:p>
    <w:p w:rsidR="00886964" w:rsidRPr="00886964" w:rsidRDefault="00886964" w:rsidP="00886964">
      <w:pPr>
        <w:numPr>
          <w:ilvl w:val="0"/>
          <w:numId w:val="2"/>
        </w:numPr>
        <w:spacing w:after="0" w:line="240" w:lineRule="auto"/>
        <w:ind w:left="0"/>
        <w:textAlignment w:val="baseline"/>
        <w:rPr>
          <w:rFonts w:ascii="Arial" w:eastAsia="Times New Roman" w:hAnsi="Arial" w:cs="Arial"/>
          <w:color w:val="000000"/>
          <w:sz w:val="15"/>
          <w:szCs w:val="15"/>
          <w:lang w:eastAsia="fr-FR"/>
        </w:rPr>
      </w:pPr>
      <w:r w:rsidRPr="00886964">
        <w:rPr>
          <w:rFonts w:ascii="Arial" w:eastAsia="Times New Roman" w:hAnsi="Arial" w:cs="Arial"/>
          <w:color w:val="000000"/>
          <w:sz w:val="15"/>
          <w:szCs w:val="15"/>
          <w:lang w:eastAsia="fr-FR"/>
        </w:rPr>
        <w:t>Temps de travail :</w:t>
      </w:r>
      <w:r w:rsidRPr="00886964">
        <w:rPr>
          <w:rFonts w:ascii="Arial" w:eastAsia="Times New Roman" w:hAnsi="Arial" w:cs="Arial"/>
          <w:b/>
          <w:bCs/>
          <w:color w:val="000000"/>
          <w:sz w:val="15"/>
          <w:szCs w:val="15"/>
          <w:lang w:eastAsia="fr-FR"/>
        </w:rPr>
        <w:t> temps plein</w:t>
      </w:r>
    </w:p>
    <w:p w:rsidR="00886964" w:rsidRPr="00886964" w:rsidRDefault="00886964" w:rsidP="00886964">
      <w:pPr>
        <w:numPr>
          <w:ilvl w:val="0"/>
          <w:numId w:val="2"/>
        </w:numPr>
        <w:spacing w:after="0" w:line="240" w:lineRule="auto"/>
        <w:ind w:left="0"/>
        <w:textAlignment w:val="baseline"/>
        <w:rPr>
          <w:rFonts w:ascii="Arial" w:eastAsia="Times New Roman" w:hAnsi="Arial" w:cs="Arial"/>
          <w:color w:val="000000"/>
          <w:sz w:val="15"/>
          <w:szCs w:val="15"/>
          <w:lang w:eastAsia="fr-FR"/>
        </w:rPr>
      </w:pPr>
      <w:r w:rsidRPr="00886964">
        <w:rPr>
          <w:rFonts w:ascii="Arial" w:eastAsia="Times New Roman" w:hAnsi="Arial" w:cs="Arial"/>
          <w:color w:val="000000"/>
          <w:sz w:val="15"/>
          <w:szCs w:val="15"/>
          <w:lang w:eastAsia="fr-FR"/>
        </w:rPr>
        <w:t>Entité de rattachement :</w:t>
      </w:r>
      <w:r w:rsidRPr="00886964">
        <w:rPr>
          <w:rFonts w:ascii="Arial" w:eastAsia="Times New Roman" w:hAnsi="Arial" w:cs="Arial"/>
          <w:b/>
          <w:bCs/>
          <w:color w:val="000000"/>
          <w:sz w:val="15"/>
          <w:szCs w:val="15"/>
          <w:lang w:eastAsia="fr-FR"/>
        </w:rPr>
        <w:t> Service d’Accompagnement à la Vie Sociale</w:t>
      </w:r>
    </w:p>
    <w:p w:rsidR="00886964" w:rsidRPr="00886964" w:rsidRDefault="00886964" w:rsidP="00886964">
      <w:pPr>
        <w:numPr>
          <w:ilvl w:val="0"/>
          <w:numId w:val="2"/>
        </w:numPr>
        <w:spacing w:after="0" w:line="240" w:lineRule="auto"/>
        <w:ind w:left="0"/>
        <w:textAlignment w:val="baseline"/>
        <w:rPr>
          <w:rFonts w:ascii="Arial" w:eastAsia="Times New Roman" w:hAnsi="Arial" w:cs="Arial"/>
          <w:color w:val="000000"/>
          <w:sz w:val="15"/>
          <w:szCs w:val="15"/>
          <w:lang w:eastAsia="fr-FR"/>
        </w:rPr>
      </w:pPr>
      <w:r w:rsidRPr="00886964">
        <w:rPr>
          <w:rFonts w:ascii="Arial" w:eastAsia="Times New Roman" w:hAnsi="Arial" w:cs="Arial"/>
          <w:color w:val="000000"/>
          <w:sz w:val="15"/>
          <w:szCs w:val="15"/>
          <w:lang w:eastAsia="fr-FR"/>
        </w:rPr>
        <w:t>Famille de métier / métier :</w:t>
      </w:r>
      <w:r w:rsidRPr="00886964">
        <w:rPr>
          <w:rFonts w:ascii="Arial" w:eastAsia="Times New Roman" w:hAnsi="Arial" w:cs="Arial"/>
          <w:b/>
          <w:bCs/>
          <w:color w:val="000000"/>
          <w:sz w:val="15"/>
          <w:szCs w:val="15"/>
          <w:lang w:eastAsia="fr-FR"/>
        </w:rPr>
        <w:t> Un travailleur Social (H/F)</w:t>
      </w:r>
    </w:p>
    <w:p w:rsidR="00886964" w:rsidRPr="00886964" w:rsidRDefault="00886964" w:rsidP="00886964">
      <w:pPr>
        <w:numPr>
          <w:ilvl w:val="0"/>
          <w:numId w:val="2"/>
        </w:numPr>
        <w:spacing w:after="0" w:line="240" w:lineRule="auto"/>
        <w:ind w:left="0"/>
        <w:textAlignment w:val="baseline"/>
        <w:rPr>
          <w:rFonts w:ascii="Arial" w:eastAsia="Times New Roman" w:hAnsi="Arial" w:cs="Arial"/>
          <w:color w:val="000000"/>
          <w:sz w:val="15"/>
          <w:szCs w:val="15"/>
          <w:lang w:eastAsia="fr-FR"/>
        </w:rPr>
      </w:pPr>
      <w:r w:rsidRPr="00886964">
        <w:rPr>
          <w:rFonts w:ascii="Arial" w:eastAsia="Times New Roman" w:hAnsi="Arial" w:cs="Arial"/>
          <w:color w:val="000000"/>
          <w:sz w:val="15"/>
          <w:szCs w:val="15"/>
          <w:lang w:eastAsia="fr-FR"/>
        </w:rPr>
        <w:t>Convention collective :</w:t>
      </w:r>
      <w:r w:rsidRPr="00886964">
        <w:rPr>
          <w:rFonts w:ascii="Arial" w:eastAsia="Times New Roman" w:hAnsi="Arial" w:cs="Arial"/>
          <w:b/>
          <w:bCs/>
          <w:color w:val="000000"/>
          <w:sz w:val="15"/>
          <w:szCs w:val="15"/>
          <w:lang w:eastAsia="fr-FR"/>
        </w:rPr>
        <w:t> CCN 66</w:t>
      </w:r>
    </w:p>
    <w:p w:rsidR="00886964" w:rsidRPr="00886964" w:rsidRDefault="00886964" w:rsidP="00886964">
      <w:pPr>
        <w:numPr>
          <w:ilvl w:val="0"/>
          <w:numId w:val="2"/>
        </w:numPr>
        <w:spacing w:after="0" w:line="240" w:lineRule="auto"/>
        <w:ind w:left="0"/>
        <w:textAlignment w:val="baseline"/>
        <w:rPr>
          <w:rFonts w:ascii="Arial" w:eastAsia="Times New Roman" w:hAnsi="Arial" w:cs="Arial"/>
          <w:color w:val="000000"/>
          <w:sz w:val="15"/>
          <w:szCs w:val="15"/>
          <w:lang w:eastAsia="fr-FR"/>
        </w:rPr>
      </w:pPr>
      <w:r w:rsidRPr="00886964">
        <w:rPr>
          <w:rFonts w:ascii="Arial" w:eastAsia="Times New Roman" w:hAnsi="Arial" w:cs="Arial"/>
          <w:color w:val="000000"/>
          <w:sz w:val="15"/>
          <w:szCs w:val="15"/>
          <w:lang w:eastAsia="fr-FR"/>
        </w:rPr>
        <w:t>Date de publication de l'offre :</w:t>
      </w:r>
      <w:r w:rsidRPr="00886964">
        <w:rPr>
          <w:rFonts w:ascii="Arial" w:eastAsia="Times New Roman" w:hAnsi="Arial" w:cs="Arial"/>
          <w:b/>
          <w:bCs/>
          <w:color w:val="000000"/>
          <w:sz w:val="15"/>
          <w:szCs w:val="15"/>
          <w:lang w:eastAsia="fr-FR"/>
        </w:rPr>
        <w:t> 12/05/2025</w:t>
      </w:r>
    </w:p>
    <w:p w:rsidR="00886964" w:rsidRPr="00886964" w:rsidRDefault="00886964" w:rsidP="00886964">
      <w:pPr>
        <w:shd w:val="clear" w:color="auto" w:fill="FFFFFF"/>
        <w:spacing w:after="0" w:line="0" w:lineRule="auto"/>
        <w:rPr>
          <w:rFonts w:ascii="Times New Roman" w:eastAsia="Times New Roman" w:hAnsi="Times New Roman" w:cs="Times New Roman"/>
          <w:sz w:val="24"/>
          <w:szCs w:val="24"/>
          <w:lang w:eastAsia="fr-FR"/>
        </w:rPr>
      </w:pPr>
      <w:r w:rsidRPr="00886964">
        <w:rPr>
          <w:rFonts w:ascii="Times New Roman" w:eastAsia="Times New Roman" w:hAnsi="Times New Roman" w:cs="Times New Roman"/>
          <w:sz w:val="24"/>
          <w:szCs w:val="24"/>
          <w:lang w:eastAsia="fr-FR"/>
        </w:rPr>
        <w:t>Cliquez pour accepter les cookies marketing et activer ce contenu</w:t>
      </w:r>
    </w:p>
    <w:p w:rsidR="00886964" w:rsidRPr="00886964" w:rsidRDefault="00886964" w:rsidP="00886964">
      <w:pPr>
        <w:shd w:val="clear" w:color="auto" w:fill="F1E0D9"/>
        <w:spacing w:before="240" w:after="240" w:line="240" w:lineRule="auto"/>
        <w:outlineLvl w:val="2"/>
        <w:rPr>
          <w:rFonts w:ascii="Arial" w:eastAsia="Times New Roman" w:hAnsi="Arial" w:cs="Arial"/>
          <w:b/>
          <w:bCs/>
          <w:color w:val="5A3734"/>
          <w:sz w:val="27"/>
          <w:szCs w:val="27"/>
          <w:lang w:eastAsia="fr-FR"/>
        </w:rPr>
      </w:pPr>
      <w:r w:rsidRPr="00886964">
        <w:rPr>
          <w:rFonts w:ascii="Arial" w:eastAsia="Times New Roman" w:hAnsi="Arial" w:cs="Arial"/>
          <w:b/>
          <w:bCs/>
          <w:color w:val="5A3734"/>
          <w:sz w:val="27"/>
          <w:szCs w:val="27"/>
          <w:lang w:eastAsia="fr-FR"/>
        </w:rPr>
        <w:t>Le poste:</w:t>
      </w:r>
    </w:p>
    <w:p w:rsidR="00886964" w:rsidRPr="00886964" w:rsidRDefault="00886964" w:rsidP="00886964">
      <w:pPr>
        <w:shd w:val="clear" w:color="auto" w:fill="F1E0D9"/>
        <w:spacing w:before="100" w:beforeAutospacing="1" w:after="100" w:afterAutospacing="1" w:line="240" w:lineRule="auto"/>
        <w:rPr>
          <w:rFonts w:ascii="Arial" w:eastAsia="Times New Roman" w:hAnsi="Arial" w:cs="Arial"/>
          <w:color w:val="5A3734"/>
          <w:sz w:val="15"/>
          <w:szCs w:val="15"/>
          <w:lang w:eastAsia="fr-FR"/>
        </w:rPr>
      </w:pPr>
      <w:r w:rsidRPr="00886964">
        <w:rPr>
          <w:rFonts w:ascii="Arial" w:eastAsia="Times New Roman" w:hAnsi="Arial" w:cs="Arial"/>
          <w:color w:val="5A3734"/>
          <w:sz w:val="15"/>
          <w:szCs w:val="15"/>
          <w:lang w:eastAsia="fr-FR"/>
        </w:rPr>
        <w:t>Sous l’autorité d’un chef de service de l’antenne agglomération Grenobloise</w:t>
      </w:r>
    </w:p>
    <w:p w:rsidR="00886964" w:rsidRPr="00886964" w:rsidRDefault="00886964" w:rsidP="00886964">
      <w:pPr>
        <w:shd w:val="clear" w:color="auto" w:fill="F1E0D9"/>
        <w:spacing w:before="100" w:beforeAutospacing="1" w:after="100" w:afterAutospacing="1" w:line="240" w:lineRule="auto"/>
        <w:rPr>
          <w:rFonts w:ascii="Arial" w:eastAsia="Times New Roman" w:hAnsi="Arial" w:cs="Arial"/>
          <w:color w:val="5A3734"/>
          <w:sz w:val="15"/>
          <w:szCs w:val="15"/>
          <w:lang w:eastAsia="fr-FR"/>
        </w:rPr>
      </w:pPr>
      <w:r w:rsidRPr="00886964">
        <w:rPr>
          <w:rFonts w:ascii="Arial" w:eastAsia="Times New Roman" w:hAnsi="Arial" w:cs="Arial"/>
          <w:color w:val="5A3734"/>
          <w:sz w:val="15"/>
          <w:szCs w:val="15"/>
          <w:lang w:eastAsia="fr-FR"/>
        </w:rPr>
        <w:t>Il (elle) sera référent(e) du projet personnalisé d’accompagnement dans le respect de leur projet de vie, tout en favorisant le pouvoir d’agir des personnes accompagnées.</w:t>
      </w:r>
    </w:p>
    <w:p w:rsidR="00886964" w:rsidRPr="00886964" w:rsidRDefault="00886964" w:rsidP="00886964">
      <w:pPr>
        <w:shd w:val="clear" w:color="auto" w:fill="F1E0D9"/>
        <w:spacing w:before="240" w:after="240" w:line="240" w:lineRule="auto"/>
        <w:outlineLvl w:val="2"/>
        <w:rPr>
          <w:rFonts w:ascii="Arial" w:eastAsia="Times New Roman" w:hAnsi="Arial" w:cs="Arial"/>
          <w:b/>
          <w:bCs/>
          <w:color w:val="5A3734"/>
          <w:sz w:val="27"/>
          <w:szCs w:val="27"/>
          <w:lang w:eastAsia="fr-FR"/>
        </w:rPr>
      </w:pPr>
      <w:r w:rsidRPr="00886964">
        <w:rPr>
          <w:rFonts w:ascii="Arial" w:eastAsia="Times New Roman" w:hAnsi="Arial" w:cs="Arial"/>
          <w:b/>
          <w:bCs/>
          <w:color w:val="5A3734"/>
          <w:sz w:val="27"/>
          <w:szCs w:val="27"/>
          <w:lang w:eastAsia="fr-FR"/>
        </w:rPr>
        <w:t>Présentation de l’association :</w:t>
      </w:r>
    </w:p>
    <w:p w:rsidR="00886964" w:rsidRPr="00886964" w:rsidRDefault="00886964" w:rsidP="00886964">
      <w:pPr>
        <w:shd w:val="clear" w:color="auto" w:fill="F1E0D9"/>
        <w:spacing w:before="100" w:beforeAutospacing="1" w:after="100" w:afterAutospacing="1" w:line="240" w:lineRule="auto"/>
        <w:rPr>
          <w:rFonts w:ascii="Arial" w:eastAsia="Times New Roman" w:hAnsi="Arial" w:cs="Arial"/>
          <w:color w:val="5A3734"/>
          <w:sz w:val="15"/>
          <w:szCs w:val="15"/>
          <w:lang w:eastAsia="fr-FR"/>
        </w:rPr>
      </w:pPr>
      <w:r w:rsidRPr="00886964">
        <w:rPr>
          <w:rFonts w:ascii="Arial" w:eastAsia="Times New Roman" w:hAnsi="Arial" w:cs="Arial"/>
          <w:color w:val="5A3734"/>
          <w:sz w:val="15"/>
          <w:szCs w:val="15"/>
          <w:lang w:eastAsia="fr-FR"/>
        </w:rPr>
        <w:t>L’APAJH 38 (Association Pour Adultes et Jeunes Handicapés), est une association œuvrant dans le champ de l’action du médico-social (environ 1000 personnes accompagnées). Elle fait siennes les valeurs de la République, défend de plus les valeurs de laïcité, citoyenneté et solidarité et s’est donnée comme principe fondamental la primauté de la personne. Association militante, forte de ses adhérents et bénévoles, elle s‘est engagée auprès des personnes en situation de handicap et de leurs familles, cela depuis 50 ans maintenant, pour que change le regard de la société sur le handicap. Développant de nombreux services et établissements, elle est aussi une association gestionnaire qui a su attirer un personnel de qualité (17 établissements et services en Isère, environ 330 salariés) ce qui lui permet d’être une association de taille humaine résolument innovante parce qu’à l’écoute des besoins et projets des personnes qu’elle accueille et accompagne.</w:t>
      </w:r>
    </w:p>
    <w:p w:rsidR="00886964" w:rsidRPr="00886964" w:rsidRDefault="00886964" w:rsidP="00886964">
      <w:pPr>
        <w:shd w:val="clear" w:color="auto" w:fill="F1E0D9"/>
        <w:spacing w:before="240" w:after="240" w:line="240" w:lineRule="auto"/>
        <w:outlineLvl w:val="2"/>
        <w:rPr>
          <w:rFonts w:ascii="Arial" w:eastAsia="Times New Roman" w:hAnsi="Arial" w:cs="Arial"/>
          <w:b/>
          <w:bCs/>
          <w:color w:val="5A3734"/>
          <w:sz w:val="27"/>
          <w:szCs w:val="27"/>
          <w:lang w:eastAsia="fr-FR"/>
        </w:rPr>
      </w:pPr>
      <w:r w:rsidRPr="00886964">
        <w:rPr>
          <w:rFonts w:ascii="Arial" w:eastAsia="Times New Roman" w:hAnsi="Arial" w:cs="Arial"/>
          <w:b/>
          <w:bCs/>
          <w:color w:val="5A3734"/>
          <w:sz w:val="27"/>
          <w:szCs w:val="27"/>
          <w:lang w:eastAsia="fr-FR"/>
        </w:rPr>
        <w:t>Présentation de l’établissement :</w:t>
      </w:r>
    </w:p>
    <w:p w:rsidR="00886964" w:rsidRPr="00886964" w:rsidRDefault="00886964" w:rsidP="00886964">
      <w:pPr>
        <w:shd w:val="clear" w:color="auto" w:fill="F1E0D9"/>
        <w:spacing w:before="100" w:beforeAutospacing="1" w:after="100" w:afterAutospacing="1" w:line="240" w:lineRule="auto"/>
        <w:rPr>
          <w:rFonts w:ascii="Arial" w:eastAsia="Times New Roman" w:hAnsi="Arial" w:cs="Arial"/>
          <w:color w:val="5A3734"/>
          <w:sz w:val="15"/>
          <w:szCs w:val="15"/>
          <w:lang w:eastAsia="fr-FR"/>
        </w:rPr>
      </w:pPr>
      <w:r w:rsidRPr="00886964">
        <w:rPr>
          <w:rFonts w:ascii="Arial" w:eastAsia="Times New Roman" w:hAnsi="Arial" w:cs="Arial"/>
          <w:color w:val="5A3734"/>
          <w:sz w:val="15"/>
          <w:szCs w:val="15"/>
          <w:lang w:eastAsia="fr-FR"/>
        </w:rPr>
        <w:t>Le SAVS APAJH38 :</w:t>
      </w:r>
      <w:r w:rsidRPr="00886964">
        <w:rPr>
          <w:rFonts w:ascii="Arial" w:eastAsia="Times New Roman" w:hAnsi="Arial" w:cs="Arial"/>
          <w:color w:val="5A3734"/>
          <w:sz w:val="15"/>
          <w:szCs w:val="15"/>
          <w:lang w:eastAsia="fr-FR"/>
        </w:rPr>
        <w:br/>
        <w:t>– assure l’accompagnement social de toute personne adulte en situation de handicap en individuel et lors de temps collectifs.</w:t>
      </w:r>
      <w:r w:rsidRPr="00886964">
        <w:rPr>
          <w:rFonts w:ascii="Arial" w:eastAsia="Times New Roman" w:hAnsi="Arial" w:cs="Arial"/>
          <w:color w:val="5A3734"/>
          <w:sz w:val="15"/>
          <w:szCs w:val="15"/>
          <w:lang w:eastAsia="fr-FR"/>
        </w:rPr>
        <w:br/>
        <w:t>– soutien l’accès au droit des personnes accompagnées</w:t>
      </w:r>
      <w:r w:rsidRPr="00886964">
        <w:rPr>
          <w:rFonts w:ascii="Arial" w:eastAsia="Times New Roman" w:hAnsi="Arial" w:cs="Arial"/>
          <w:color w:val="5A3734"/>
          <w:sz w:val="15"/>
          <w:szCs w:val="15"/>
          <w:lang w:eastAsia="fr-FR"/>
        </w:rPr>
        <w:br/>
        <w:t>– favorise l’autonomie ou accompagne la perte d’autonomie</w:t>
      </w:r>
      <w:r w:rsidRPr="00886964">
        <w:rPr>
          <w:rFonts w:ascii="Arial" w:eastAsia="Times New Roman" w:hAnsi="Arial" w:cs="Arial"/>
          <w:color w:val="5A3734"/>
          <w:sz w:val="15"/>
          <w:szCs w:val="15"/>
          <w:lang w:eastAsia="fr-FR"/>
        </w:rPr>
        <w:br/>
        <w:t>– assure la coordination entre les différents partenaires autour de la personne accompagnée</w:t>
      </w:r>
    </w:p>
    <w:p w:rsidR="00886964" w:rsidRPr="00886964" w:rsidRDefault="00886964" w:rsidP="00886964">
      <w:pPr>
        <w:shd w:val="clear" w:color="auto" w:fill="F1E0D9"/>
        <w:spacing w:before="240" w:after="240" w:line="240" w:lineRule="auto"/>
        <w:outlineLvl w:val="2"/>
        <w:rPr>
          <w:rFonts w:ascii="Arial" w:eastAsia="Times New Roman" w:hAnsi="Arial" w:cs="Arial"/>
          <w:b/>
          <w:bCs/>
          <w:color w:val="5A3734"/>
          <w:sz w:val="27"/>
          <w:szCs w:val="27"/>
          <w:lang w:eastAsia="fr-FR"/>
        </w:rPr>
      </w:pPr>
      <w:r w:rsidRPr="00886964">
        <w:rPr>
          <w:rFonts w:ascii="Arial" w:eastAsia="Times New Roman" w:hAnsi="Arial" w:cs="Arial"/>
          <w:b/>
          <w:bCs/>
          <w:color w:val="5A3734"/>
          <w:sz w:val="27"/>
          <w:szCs w:val="27"/>
          <w:lang w:eastAsia="fr-FR"/>
        </w:rPr>
        <w:t>Profil</w:t>
      </w:r>
    </w:p>
    <w:p w:rsidR="00886964" w:rsidRPr="00886964" w:rsidRDefault="00886964" w:rsidP="00886964">
      <w:pPr>
        <w:shd w:val="clear" w:color="auto" w:fill="F1E0D9"/>
        <w:spacing w:before="100" w:beforeAutospacing="1" w:after="100" w:afterAutospacing="1" w:line="240" w:lineRule="auto"/>
        <w:rPr>
          <w:rFonts w:ascii="Arial" w:eastAsia="Times New Roman" w:hAnsi="Arial" w:cs="Arial"/>
          <w:color w:val="5A3734"/>
          <w:sz w:val="15"/>
          <w:szCs w:val="15"/>
          <w:lang w:eastAsia="fr-FR"/>
        </w:rPr>
      </w:pPr>
      <w:r w:rsidRPr="00886964">
        <w:rPr>
          <w:rFonts w:ascii="Arial" w:eastAsia="Times New Roman" w:hAnsi="Arial" w:cs="Arial"/>
          <w:color w:val="5A3734"/>
          <w:sz w:val="15"/>
          <w:szCs w:val="15"/>
          <w:lang w:eastAsia="fr-FR"/>
        </w:rPr>
        <w:t>Diplômes :</w:t>
      </w:r>
      <w:r w:rsidRPr="00886964">
        <w:rPr>
          <w:rFonts w:ascii="Arial" w:eastAsia="Times New Roman" w:hAnsi="Arial" w:cs="Arial"/>
          <w:color w:val="5A3734"/>
          <w:sz w:val="15"/>
          <w:szCs w:val="15"/>
          <w:lang w:eastAsia="fr-FR"/>
        </w:rPr>
        <w:br/>
        <w:t>– diplôme du secteur médico-social de niveau III (assistant social, CESF, éducateur spécialisé)</w:t>
      </w:r>
    </w:p>
    <w:p w:rsidR="00886964" w:rsidRPr="00886964" w:rsidRDefault="00886964" w:rsidP="00886964">
      <w:pPr>
        <w:shd w:val="clear" w:color="auto" w:fill="F1E0D9"/>
        <w:spacing w:before="100" w:beforeAutospacing="1" w:after="100" w:afterAutospacing="1" w:line="240" w:lineRule="auto"/>
        <w:rPr>
          <w:rFonts w:ascii="Arial" w:eastAsia="Times New Roman" w:hAnsi="Arial" w:cs="Arial"/>
          <w:color w:val="5A3734"/>
          <w:sz w:val="15"/>
          <w:szCs w:val="15"/>
          <w:lang w:eastAsia="fr-FR"/>
        </w:rPr>
      </w:pPr>
      <w:r w:rsidRPr="00886964">
        <w:rPr>
          <w:rFonts w:ascii="Arial" w:eastAsia="Times New Roman" w:hAnsi="Arial" w:cs="Arial"/>
          <w:color w:val="5A3734"/>
          <w:sz w:val="15"/>
          <w:szCs w:val="15"/>
          <w:lang w:eastAsia="fr-FR"/>
        </w:rPr>
        <w:t>Compétences :</w:t>
      </w:r>
      <w:r w:rsidRPr="00886964">
        <w:rPr>
          <w:rFonts w:ascii="Arial" w:eastAsia="Times New Roman" w:hAnsi="Arial" w:cs="Arial"/>
          <w:color w:val="5A3734"/>
          <w:sz w:val="15"/>
          <w:szCs w:val="15"/>
          <w:lang w:eastAsia="fr-FR"/>
        </w:rPr>
        <w:br/>
        <w:t>– Une capacité à coordonner les projets personnalisés en lien avec les partenaires dans un souci de cohérence</w:t>
      </w:r>
      <w:r w:rsidRPr="00886964">
        <w:rPr>
          <w:rFonts w:ascii="Arial" w:eastAsia="Times New Roman" w:hAnsi="Arial" w:cs="Arial"/>
          <w:color w:val="5A3734"/>
          <w:sz w:val="15"/>
          <w:szCs w:val="15"/>
          <w:lang w:eastAsia="fr-FR"/>
        </w:rPr>
        <w:br/>
        <w:t>– Une connaissance des réseaux dans le champ du handicap</w:t>
      </w:r>
      <w:r w:rsidRPr="00886964">
        <w:rPr>
          <w:rFonts w:ascii="Arial" w:eastAsia="Times New Roman" w:hAnsi="Arial" w:cs="Arial"/>
          <w:color w:val="5A3734"/>
          <w:sz w:val="15"/>
          <w:szCs w:val="15"/>
          <w:lang w:eastAsia="fr-FR"/>
        </w:rPr>
        <w:br/>
        <w:t>– Une capacité dans la rédaction d’écrits professionnels et esprit de synthèse</w:t>
      </w:r>
      <w:r w:rsidRPr="00886964">
        <w:rPr>
          <w:rFonts w:ascii="Arial" w:eastAsia="Times New Roman" w:hAnsi="Arial" w:cs="Arial"/>
          <w:color w:val="5A3734"/>
          <w:sz w:val="15"/>
          <w:szCs w:val="15"/>
          <w:lang w:eastAsia="fr-FR"/>
        </w:rPr>
        <w:br/>
        <w:t>– Une capacité de travail en équipe</w:t>
      </w:r>
      <w:r w:rsidRPr="00886964">
        <w:rPr>
          <w:rFonts w:ascii="Arial" w:eastAsia="Times New Roman" w:hAnsi="Arial" w:cs="Arial"/>
          <w:color w:val="5A3734"/>
          <w:sz w:val="15"/>
          <w:szCs w:val="15"/>
          <w:lang w:eastAsia="fr-FR"/>
        </w:rPr>
        <w:br/>
        <w:t>– Il contribuera aux actions collectives du SAVS</w:t>
      </w:r>
      <w:r w:rsidRPr="00886964">
        <w:rPr>
          <w:rFonts w:ascii="Arial" w:eastAsia="Times New Roman" w:hAnsi="Arial" w:cs="Arial"/>
          <w:color w:val="5A3734"/>
          <w:sz w:val="15"/>
          <w:szCs w:val="15"/>
          <w:lang w:eastAsia="fr-FR"/>
        </w:rPr>
        <w:br/>
        <w:t>– Une bonne maitrise de l’outil informatique</w:t>
      </w:r>
    </w:p>
    <w:p w:rsidR="00886964" w:rsidRPr="00886964" w:rsidRDefault="00886964" w:rsidP="00886964">
      <w:pPr>
        <w:shd w:val="clear" w:color="auto" w:fill="F1E0D9"/>
        <w:spacing w:before="240" w:after="240" w:line="240" w:lineRule="auto"/>
        <w:outlineLvl w:val="2"/>
        <w:rPr>
          <w:rFonts w:ascii="Arial" w:eastAsia="Times New Roman" w:hAnsi="Arial" w:cs="Arial"/>
          <w:b/>
          <w:bCs/>
          <w:color w:val="5A3734"/>
          <w:sz w:val="27"/>
          <w:szCs w:val="27"/>
          <w:lang w:eastAsia="fr-FR"/>
        </w:rPr>
      </w:pPr>
      <w:r w:rsidRPr="00886964">
        <w:rPr>
          <w:rFonts w:ascii="Arial" w:eastAsia="Times New Roman" w:hAnsi="Arial" w:cs="Arial"/>
          <w:b/>
          <w:bCs/>
          <w:color w:val="5A3734"/>
          <w:sz w:val="27"/>
          <w:szCs w:val="27"/>
          <w:lang w:eastAsia="fr-FR"/>
        </w:rPr>
        <w:t>Votre recruteur</w:t>
      </w:r>
    </w:p>
    <w:p w:rsidR="00886964" w:rsidRPr="00886964" w:rsidRDefault="00886964" w:rsidP="00886964">
      <w:pPr>
        <w:shd w:val="clear" w:color="auto" w:fill="F1E0D9"/>
        <w:spacing w:before="100" w:beforeAutospacing="1" w:after="100" w:afterAutospacing="1" w:line="240" w:lineRule="auto"/>
        <w:rPr>
          <w:rFonts w:ascii="Arial" w:eastAsia="Times New Roman" w:hAnsi="Arial" w:cs="Arial"/>
          <w:color w:val="5A3734"/>
          <w:sz w:val="15"/>
          <w:szCs w:val="15"/>
          <w:lang w:eastAsia="fr-FR"/>
        </w:rPr>
      </w:pPr>
      <w:r w:rsidRPr="00886964">
        <w:rPr>
          <w:rFonts w:ascii="Arial" w:eastAsia="Times New Roman" w:hAnsi="Arial" w:cs="Arial"/>
          <w:color w:val="5A3734"/>
          <w:sz w:val="15"/>
          <w:szCs w:val="15"/>
          <w:lang w:eastAsia="fr-FR"/>
        </w:rPr>
        <w:t>Merci d’adresser CV et lettre de motivation aux coordonnées suivantes :</w:t>
      </w:r>
    </w:p>
    <w:p w:rsidR="00886964" w:rsidRPr="00886964" w:rsidRDefault="00886964" w:rsidP="00886964">
      <w:pPr>
        <w:shd w:val="clear" w:color="auto" w:fill="F1E0D9"/>
        <w:spacing w:before="100" w:beforeAutospacing="1" w:after="100" w:afterAutospacing="1" w:line="240" w:lineRule="auto"/>
        <w:rPr>
          <w:rFonts w:ascii="Arial" w:eastAsia="Times New Roman" w:hAnsi="Arial" w:cs="Arial"/>
          <w:color w:val="5A3734"/>
          <w:sz w:val="15"/>
          <w:szCs w:val="15"/>
          <w:lang w:eastAsia="fr-FR"/>
        </w:rPr>
      </w:pPr>
      <w:r w:rsidRPr="00886964">
        <w:rPr>
          <w:rFonts w:ascii="Arial" w:eastAsia="Times New Roman" w:hAnsi="Arial" w:cs="Arial"/>
          <w:color w:val="5A3734"/>
          <w:sz w:val="15"/>
          <w:szCs w:val="15"/>
          <w:lang w:eastAsia="fr-FR"/>
        </w:rPr>
        <w:t>Madame Stéphanie MEYER-FOCQUENOY</w:t>
      </w:r>
      <w:r w:rsidRPr="00886964">
        <w:rPr>
          <w:rFonts w:ascii="Arial" w:eastAsia="Times New Roman" w:hAnsi="Arial" w:cs="Arial"/>
          <w:color w:val="5A3734"/>
          <w:sz w:val="15"/>
          <w:szCs w:val="15"/>
          <w:lang w:eastAsia="fr-FR"/>
        </w:rPr>
        <w:br/>
        <w:t>Directrice adjointe</w:t>
      </w:r>
      <w:r w:rsidRPr="00886964">
        <w:rPr>
          <w:rFonts w:ascii="Arial" w:eastAsia="Times New Roman" w:hAnsi="Arial" w:cs="Arial"/>
          <w:color w:val="5A3734"/>
          <w:sz w:val="15"/>
          <w:szCs w:val="15"/>
          <w:lang w:eastAsia="fr-FR"/>
        </w:rPr>
        <w:br/>
      </w:r>
      <w:r w:rsidRPr="00886964">
        <w:rPr>
          <w:rFonts w:ascii="Arial" w:eastAsia="Times New Roman" w:hAnsi="Arial" w:cs="Arial"/>
          <w:color w:val="5A3734"/>
          <w:sz w:val="15"/>
          <w:szCs w:val="15"/>
          <w:lang w:eastAsia="fr-FR"/>
        </w:rPr>
        <w:lastRenderedPageBreak/>
        <w:t>SERVICE ACCOMPAGNEMENT APAJH Isère</w:t>
      </w:r>
      <w:r w:rsidRPr="00886964">
        <w:rPr>
          <w:rFonts w:ascii="Arial" w:eastAsia="Times New Roman" w:hAnsi="Arial" w:cs="Arial"/>
          <w:color w:val="5A3734"/>
          <w:sz w:val="15"/>
          <w:szCs w:val="15"/>
          <w:lang w:eastAsia="fr-FR"/>
        </w:rPr>
        <w:br/>
        <w:t>18 rue Henri Barbusse</w:t>
      </w:r>
      <w:r w:rsidRPr="00886964">
        <w:rPr>
          <w:rFonts w:ascii="Arial" w:eastAsia="Times New Roman" w:hAnsi="Arial" w:cs="Arial"/>
          <w:color w:val="5A3734"/>
          <w:sz w:val="15"/>
          <w:szCs w:val="15"/>
          <w:lang w:eastAsia="fr-FR"/>
        </w:rPr>
        <w:br/>
        <w:t>38100 Grenoble</w:t>
      </w:r>
    </w:p>
    <w:p w:rsidR="00886964" w:rsidRPr="00886964" w:rsidRDefault="00886964" w:rsidP="00886964">
      <w:pPr>
        <w:shd w:val="clear" w:color="auto" w:fill="F1E0D9"/>
        <w:spacing w:before="100" w:beforeAutospacing="1" w:after="100" w:afterAutospacing="1" w:line="240" w:lineRule="auto"/>
        <w:rPr>
          <w:rFonts w:ascii="Arial" w:eastAsia="Times New Roman" w:hAnsi="Arial" w:cs="Arial"/>
          <w:color w:val="5A3734"/>
          <w:sz w:val="15"/>
          <w:szCs w:val="15"/>
          <w:lang w:eastAsia="fr-FR"/>
        </w:rPr>
      </w:pPr>
      <w:r w:rsidRPr="00886964">
        <w:rPr>
          <w:rFonts w:ascii="Arial" w:eastAsia="Times New Roman" w:hAnsi="Arial" w:cs="Arial"/>
          <w:color w:val="5A3734"/>
          <w:sz w:val="15"/>
          <w:szCs w:val="15"/>
          <w:lang w:eastAsia="fr-FR"/>
        </w:rPr>
        <w:t>Par mail : </w:t>
      </w:r>
      <w:hyperlink r:id="rId5" w:history="1">
        <w:r w:rsidRPr="00886964">
          <w:rPr>
            <w:rFonts w:ascii="Arial" w:eastAsia="Times New Roman" w:hAnsi="Arial" w:cs="Arial"/>
            <w:b/>
            <w:bCs/>
            <w:color w:val="546E18"/>
            <w:sz w:val="15"/>
            <w:szCs w:val="15"/>
            <w:u w:val="single"/>
            <w:lang w:eastAsia="fr-FR"/>
          </w:rPr>
          <w:t>sa-agglo@apajh38.org</w:t>
        </w:r>
      </w:hyperlink>
    </w:p>
    <w:p w:rsidR="00744754" w:rsidRDefault="00744754"/>
    <w:sectPr w:rsidR="00744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F15DD"/>
    <w:multiLevelType w:val="multilevel"/>
    <w:tmpl w:val="CE8C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141AE"/>
    <w:multiLevelType w:val="multilevel"/>
    <w:tmpl w:val="C834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964"/>
    <w:rsid w:val="00744754"/>
    <w:rsid w:val="00886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1BEB"/>
  <w15:chartTrackingRefBased/>
  <w15:docId w15:val="{819B7771-9568-45D6-90F5-79B4C5AF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866983">
      <w:bodyDiv w:val="1"/>
      <w:marLeft w:val="0"/>
      <w:marRight w:val="0"/>
      <w:marTop w:val="0"/>
      <w:marBottom w:val="0"/>
      <w:divBdr>
        <w:top w:val="none" w:sz="0" w:space="0" w:color="auto"/>
        <w:left w:val="none" w:sz="0" w:space="0" w:color="auto"/>
        <w:bottom w:val="none" w:sz="0" w:space="0" w:color="auto"/>
        <w:right w:val="none" w:sz="0" w:space="0" w:color="auto"/>
      </w:divBdr>
      <w:divsChild>
        <w:div w:id="1281759170">
          <w:marLeft w:val="0"/>
          <w:marRight w:val="0"/>
          <w:marTop w:val="0"/>
          <w:marBottom w:val="300"/>
          <w:divBdr>
            <w:top w:val="none" w:sz="0" w:space="0" w:color="auto"/>
            <w:left w:val="none" w:sz="0" w:space="0" w:color="auto"/>
            <w:bottom w:val="none" w:sz="0" w:space="0" w:color="auto"/>
            <w:right w:val="none" w:sz="0" w:space="0" w:color="auto"/>
          </w:divBdr>
          <w:divsChild>
            <w:div w:id="59600552">
              <w:marLeft w:val="0"/>
              <w:marRight w:val="0"/>
              <w:marTop w:val="0"/>
              <w:marBottom w:val="0"/>
              <w:divBdr>
                <w:top w:val="none" w:sz="0" w:space="0" w:color="auto"/>
                <w:left w:val="none" w:sz="0" w:space="0" w:color="auto"/>
                <w:bottom w:val="none" w:sz="0" w:space="0" w:color="auto"/>
                <w:right w:val="none" w:sz="0" w:space="0" w:color="auto"/>
              </w:divBdr>
            </w:div>
          </w:divsChild>
        </w:div>
        <w:div w:id="1331255966">
          <w:marLeft w:val="0"/>
          <w:marRight w:val="0"/>
          <w:marTop w:val="0"/>
          <w:marBottom w:val="0"/>
          <w:divBdr>
            <w:top w:val="none" w:sz="0" w:space="0" w:color="auto"/>
            <w:left w:val="none" w:sz="0" w:space="0" w:color="auto"/>
            <w:bottom w:val="none" w:sz="0" w:space="0" w:color="auto"/>
            <w:right w:val="none" w:sz="0" w:space="0" w:color="auto"/>
          </w:divBdr>
          <w:divsChild>
            <w:div w:id="993610764">
              <w:marLeft w:val="0"/>
              <w:marRight w:val="0"/>
              <w:marTop w:val="0"/>
              <w:marBottom w:val="0"/>
              <w:divBdr>
                <w:top w:val="none" w:sz="0" w:space="0" w:color="auto"/>
                <w:left w:val="none" w:sz="0" w:space="0" w:color="auto"/>
                <w:bottom w:val="none" w:sz="0" w:space="0" w:color="auto"/>
                <w:right w:val="none" w:sz="0" w:space="0" w:color="auto"/>
              </w:divBdr>
              <w:divsChild>
                <w:div w:id="43124703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300"/>
                      <w:divBdr>
                        <w:top w:val="none" w:sz="0" w:space="0" w:color="auto"/>
                        <w:left w:val="none" w:sz="0" w:space="0" w:color="auto"/>
                        <w:bottom w:val="none" w:sz="0" w:space="0" w:color="auto"/>
                        <w:right w:val="none" w:sz="0" w:space="0" w:color="auto"/>
                      </w:divBdr>
                      <w:divsChild>
                        <w:div w:id="2146464389">
                          <w:marLeft w:val="0"/>
                          <w:marRight w:val="0"/>
                          <w:marTop w:val="0"/>
                          <w:marBottom w:val="0"/>
                          <w:divBdr>
                            <w:top w:val="none" w:sz="0" w:space="0" w:color="auto"/>
                            <w:left w:val="none" w:sz="0" w:space="0" w:color="auto"/>
                            <w:bottom w:val="none" w:sz="0" w:space="0" w:color="auto"/>
                            <w:right w:val="none" w:sz="0" w:space="0" w:color="auto"/>
                          </w:divBdr>
                        </w:div>
                      </w:divsChild>
                    </w:div>
                    <w:div w:id="62408846">
                      <w:marLeft w:val="0"/>
                      <w:marRight w:val="0"/>
                      <w:marTop w:val="0"/>
                      <w:marBottom w:val="0"/>
                      <w:divBdr>
                        <w:top w:val="none" w:sz="0" w:space="0" w:color="auto"/>
                        <w:left w:val="none" w:sz="0" w:space="0" w:color="auto"/>
                        <w:bottom w:val="none" w:sz="0" w:space="0" w:color="auto"/>
                        <w:right w:val="none" w:sz="0" w:space="0" w:color="auto"/>
                      </w:divBdr>
                      <w:divsChild>
                        <w:div w:id="4398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3822">
              <w:marLeft w:val="0"/>
              <w:marRight w:val="0"/>
              <w:marTop w:val="0"/>
              <w:marBottom w:val="0"/>
              <w:divBdr>
                <w:top w:val="none" w:sz="0" w:space="0" w:color="auto"/>
                <w:left w:val="none" w:sz="0" w:space="0" w:color="auto"/>
                <w:bottom w:val="none" w:sz="0" w:space="0" w:color="auto"/>
                <w:right w:val="none" w:sz="0" w:space="0" w:color="auto"/>
              </w:divBdr>
              <w:divsChild>
                <w:div w:id="1478182125">
                  <w:marLeft w:val="0"/>
                  <w:marRight w:val="0"/>
                  <w:marTop w:val="0"/>
                  <w:marBottom w:val="0"/>
                  <w:divBdr>
                    <w:top w:val="none" w:sz="0" w:space="0" w:color="auto"/>
                    <w:left w:val="none" w:sz="0" w:space="0" w:color="auto"/>
                    <w:bottom w:val="none" w:sz="0" w:space="0" w:color="auto"/>
                    <w:right w:val="none" w:sz="0" w:space="0" w:color="auto"/>
                  </w:divBdr>
                  <w:divsChild>
                    <w:div w:id="1358965425">
                      <w:marLeft w:val="0"/>
                      <w:marRight w:val="0"/>
                      <w:marTop w:val="0"/>
                      <w:marBottom w:val="0"/>
                      <w:divBdr>
                        <w:top w:val="none" w:sz="0" w:space="0" w:color="auto"/>
                        <w:left w:val="none" w:sz="0" w:space="0" w:color="auto"/>
                        <w:bottom w:val="none" w:sz="0" w:space="0" w:color="auto"/>
                        <w:right w:val="none" w:sz="0" w:space="0" w:color="auto"/>
                      </w:divBdr>
                      <w:divsChild>
                        <w:div w:id="941449895">
                          <w:marLeft w:val="0"/>
                          <w:marRight w:val="0"/>
                          <w:marTop w:val="0"/>
                          <w:marBottom w:val="0"/>
                          <w:divBdr>
                            <w:top w:val="none" w:sz="0" w:space="0" w:color="auto"/>
                            <w:left w:val="none" w:sz="0" w:space="0" w:color="auto"/>
                            <w:bottom w:val="none" w:sz="0" w:space="0" w:color="auto"/>
                            <w:right w:val="none" w:sz="0" w:space="0" w:color="auto"/>
                          </w:divBdr>
                          <w:divsChild>
                            <w:div w:id="874580527">
                              <w:marLeft w:val="0"/>
                              <w:marRight w:val="0"/>
                              <w:marTop w:val="0"/>
                              <w:marBottom w:val="0"/>
                              <w:divBdr>
                                <w:top w:val="none" w:sz="0" w:space="0" w:color="auto"/>
                                <w:left w:val="none" w:sz="0" w:space="0" w:color="auto"/>
                                <w:bottom w:val="none" w:sz="0" w:space="0" w:color="auto"/>
                                <w:right w:val="none" w:sz="0" w:space="0" w:color="auto"/>
                              </w:divBdr>
                              <w:divsChild>
                                <w:div w:id="4357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369660">
          <w:marLeft w:val="0"/>
          <w:marRight w:val="0"/>
          <w:marTop w:val="0"/>
          <w:marBottom w:val="300"/>
          <w:divBdr>
            <w:top w:val="none" w:sz="0" w:space="0" w:color="auto"/>
            <w:left w:val="none" w:sz="0" w:space="0" w:color="auto"/>
            <w:bottom w:val="none" w:sz="0" w:space="0" w:color="auto"/>
            <w:right w:val="none" w:sz="0" w:space="0" w:color="auto"/>
          </w:divBdr>
          <w:divsChild>
            <w:div w:id="246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agglo@apajh38.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2451</Characters>
  <Application>Microsoft Office Word</Application>
  <DocSecurity>0</DocSecurity>
  <Lines>20</Lines>
  <Paragraphs>5</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Renseignements administratifs</vt:lpstr>
      <vt:lpstr>        Le poste:</vt:lpstr>
      <vt:lpstr>        Présentation de l’association :</vt:lpstr>
      <vt:lpstr>        Présentation de l’établissement :</vt:lpstr>
      <vt:lpstr>        Profil</vt:lpstr>
      <vt:lpstr>        Votre recruteur</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CHRISTOPHE</dc:creator>
  <cp:keywords/>
  <dc:description/>
  <cp:lastModifiedBy>Florence CHRISTOPHE</cp:lastModifiedBy>
  <cp:revision>1</cp:revision>
  <dcterms:created xsi:type="dcterms:W3CDTF">2025-05-26T10:32:00Z</dcterms:created>
  <dcterms:modified xsi:type="dcterms:W3CDTF">2025-05-26T10:33:00Z</dcterms:modified>
</cp:coreProperties>
</file>