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FD29" w14:textId="41A2F304" w:rsidR="00886539" w:rsidRDefault="004205AF" w:rsidP="00090C42">
      <w:pPr>
        <w:rPr>
          <w:b/>
          <w:bCs/>
          <w:color w:val="31869B"/>
          <w:sz w:val="36"/>
          <w:szCs w:val="36"/>
        </w:rPr>
      </w:pPr>
      <w:r>
        <w:rPr>
          <w:b/>
          <w:bCs/>
          <w:color w:val="31869B"/>
          <w:sz w:val="36"/>
          <w:szCs w:val="36"/>
        </w:rPr>
        <w:t>Appel à c</w:t>
      </w:r>
      <w:r w:rsidR="00F37519">
        <w:rPr>
          <w:b/>
          <w:bCs/>
          <w:color w:val="31869B"/>
          <w:sz w:val="36"/>
          <w:szCs w:val="36"/>
        </w:rPr>
        <w:t>ontribution</w:t>
      </w:r>
      <w:r w:rsidR="001D50C0" w:rsidRPr="00090C42">
        <w:rPr>
          <w:b/>
          <w:bCs/>
          <w:color w:val="31869B"/>
          <w:sz w:val="36"/>
          <w:szCs w:val="36"/>
        </w:rPr>
        <w:t xml:space="preserve"> pour le schéma</w:t>
      </w:r>
      <w:r w:rsidR="008D3909" w:rsidRPr="00090C42">
        <w:rPr>
          <w:b/>
          <w:bCs/>
          <w:color w:val="31869B"/>
          <w:sz w:val="36"/>
          <w:szCs w:val="36"/>
        </w:rPr>
        <w:t xml:space="preserve">  </w:t>
      </w:r>
    </w:p>
    <w:p w14:paraId="341EF405" w14:textId="6BF3004B" w:rsidR="004C14DD" w:rsidRDefault="004C14DD" w:rsidP="004C14DD"/>
    <w:p w14:paraId="645F2372" w14:textId="48AC0B85" w:rsidR="00090C42" w:rsidRDefault="00090C42" w:rsidP="004C14DD"/>
    <w:p w14:paraId="0B42D924" w14:textId="1F150833" w:rsidR="005424A9" w:rsidRPr="005424A9" w:rsidRDefault="005424A9" w:rsidP="004C14DD">
      <w:pPr>
        <w:rPr>
          <w:b/>
          <w:bCs/>
        </w:rPr>
      </w:pPr>
      <w:r w:rsidRPr="005424A9">
        <w:rPr>
          <w:b/>
          <w:bCs/>
        </w:rPr>
        <w:t>V</w:t>
      </w:r>
      <w:r w:rsidRPr="005424A9">
        <w:rPr>
          <w:b/>
          <w:bCs/>
        </w:rPr>
        <w:t>ous souhaitez mettre en avant un projet en réflexion ou une initiative</w:t>
      </w:r>
      <w:r w:rsidRPr="005424A9">
        <w:rPr>
          <w:b/>
          <w:bCs/>
        </w:rPr>
        <w:t xml:space="preserve"> dans le cadre du nouveau schéma en construction ? </w:t>
      </w:r>
    </w:p>
    <w:p w14:paraId="04E84780" w14:textId="77777777" w:rsidR="005424A9" w:rsidRDefault="005424A9" w:rsidP="004C14DD"/>
    <w:p w14:paraId="52B5850D" w14:textId="1CFFA208" w:rsidR="000A4AE4" w:rsidRDefault="00F37519" w:rsidP="004C14DD">
      <w:r>
        <w:t>En complément des propositions qui vont é</w:t>
      </w:r>
      <w:r w:rsidR="00DD4C0A">
        <w:t>m</w:t>
      </w:r>
      <w:r>
        <w:t>er</w:t>
      </w:r>
      <w:r w:rsidR="00DD4C0A">
        <w:t>g</w:t>
      </w:r>
      <w:r>
        <w:t xml:space="preserve">er des nombreux ateliers de recherche de solution qui sont organisés au mois de mai, </w:t>
      </w:r>
      <w:r w:rsidR="00DD4C0A">
        <w:t xml:space="preserve">nous vous proposons de nous faire parvenir vos contributions par écrit en complétant la trame de fiche-action ci-dessous. </w:t>
      </w:r>
      <w:r w:rsidR="000A4AE4">
        <w:t xml:space="preserve">L’appel à contribution concerne 3 thèmes : </w:t>
      </w:r>
    </w:p>
    <w:tbl>
      <w:tblPr>
        <w:tblStyle w:val="Grilledutableau"/>
        <w:tblW w:w="8472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0A4AE4" w14:paraId="643113AC" w14:textId="77777777" w:rsidTr="000A4AE4">
        <w:tc>
          <w:tcPr>
            <w:tcW w:w="8472" w:type="dxa"/>
          </w:tcPr>
          <w:p w14:paraId="7E38CD83" w14:textId="77777777" w:rsidR="000A4AE4" w:rsidRDefault="000A4AE4" w:rsidP="000A4AE4">
            <w:pPr>
              <w:pStyle w:val="Paragraphedeliste"/>
              <w:numPr>
                <w:ilvl w:val="0"/>
                <w:numId w:val="3"/>
              </w:numPr>
            </w:pPr>
            <w:r>
              <w:t>Innover en matière de prévention (PA et PH)</w:t>
            </w:r>
          </w:p>
        </w:tc>
      </w:tr>
      <w:tr w:rsidR="000A4AE4" w14:paraId="497E29A6" w14:textId="77777777" w:rsidTr="000A4AE4">
        <w:tc>
          <w:tcPr>
            <w:tcW w:w="8472" w:type="dxa"/>
          </w:tcPr>
          <w:p w14:paraId="49CC9BB4" w14:textId="77777777" w:rsidR="000A4AE4" w:rsidRDefault="000A4AE4" w:rsidP="000A4AE4">
            <w:pPr>
              <w:pStyle w:val="Paragraphedeliste"/>
              <w:numPr>
                <w:ilvl w:val="0"/>
                <w:numId w:val="3"/>
              </w:numPr>
            </w:pPr>
            <w:r>
              <w:t>Développer une offre innovante en réponse aux besoins du territoire (PA et PH)</w:t>
            </w:r>
          </w:p>
        </w:tc>
      </w:tr>
      <w:tr w:rsidR="000A4AE4" w14:paraId="7F62EF5F" w14:textId="77777777" w:rsidTr="000A4AE4">
        <w:tc>
          <w:tcPr>
            <w:tcW w:w="8472" w:type="dxa"/>
          </w:tcPr>
          <w:p w14:paraId="0810964E" w14:textId="77777777" w:rsidR="000A4AE4" w:rsidRDefault="000A4AE4" w:rsidP="000A4AE4">
            <w:pPr>
              <w:pStyle w:val="Paragraphedeliste"/>
              <w:numPr>
                <w:ilvl w:val="0"/>
                <w:numId w:val="3"/>
              </w:numPr>
            </w:pPr>
            <w:r>
              <w:t>Renforcer l’attractivité du secteur médico-social</w:t>
            </w:r>
          </w:p>
        </w:tc>
      </w:tr>
    </w:tbl>
    <w:p w14:paraId="4FC33785" w14:textId="77777777" w:rsidR="000A4AE4" w:rsidRDefault="000A4AE4" w:rsidP="004C14DD"/>
    <w:p w14:paraId="407D7F41" w14:textId="18BE189E" w:rsidR="00F37519" w:rsidRDefault="00DD4C0A" w:rsidP="004C14DD">
      <w:r>
        <w:t xml:space="preserve">Les différentes </w:t>
      </w:r>
      <w:r w:rsidR="00A17C2E">
        <w:t xml:space="preserve">propositions </w:t>
      </w:r>
      <w:r>
        <w:t>remontées seront discutées en atelie</w:t>
      </w:r>
      <w:r w:rsidR="00DB270C">
        <w:t>r et croisées les unes avec les autres.</w:t>
      </w:r>
      <w:r w:rsidR="00D94E0A">
        <w:t xml:space="preserve"> </w:t>
      </w:r>
      <w:r w:rsidR="00A20B0A">
        <w:t xml:space="preserve">Elles peuvent être écrites individuellement </w:t>
      </w:r>
      <w:proofErr w:type="gramStart"/>
      <w:r w:rsidR="00A20B0A">
        <w:t>ou</w:t>
      </w:r>
      <w:proofErr w:type="gramEnd"/>
      <w:r w:rsidR="00A20B0A">
        <w:t xml:space="preserve"> être portées collectivement</w:t>
      </w:r>
      <w:r w:rsidR="00CF0102">
        <w:t>. I</w:t>
      </w:r>
      <w:r w:rsidR="00CF0102">
        <w:t>l</w:t>
      </w:r>
      <w:r w:rsidR="00CF0102">
        <w:t xml:space="preserve"> </w:t>
      </w:r>
      <w:r w:rsidR="00CF0102">
        <w:t>est possible de formuler plusieurs propositions</w:t>
      </w:r>
      <w:r w:rsidR="00CF0102">
        <w:t>.</w:t>
      </w:r>
      <w:r w:rsidR="000C65C3">
        <w:t xml:space="preserve"> </w:t>
      </w:r>
    </w:p>
    <w:p w14:paraId="4B630306" w14:textId="77777777" w:rsidR="00CF0102" w:rsidRDefault="00CF0102" w:rsidP="004C14DD"/>
    <w:p w14:paraId="5BF88BBD" w14:textId="7574F4C1" w:rsidR="00DB270C" w:rsidRDefault="00DB270C" w:rsidP="004C14DD">
      <w:r>
        <w:t xml:space="preserve">Merci de nous faire parvenir </w:t>
      </w:r>
      <w:r w:rsidR="00CF0102">
        <w:t xml:space="preserve">les documents </w:t>
      </w:r>
      <w:r w:rsidR="00CF0102" w:rsidRPr="00CF0102">
        <w:rPr>
          <w:b/>
          <w:bCs/>
        </w:rPr>
        <w:t>avant le 3 mai</w:t>
      </w:r>
      <w:r w:rsidR="00CF0102">
        <w:t xml:space="preserve"> en l’adressant complété à l’adresse suivante : </w:t>
      </w:r>
      <w:hyperlink r:id="rId10" w:history="1">
        <w:r w:rsidR="00CF0102" w:rsidRPr="00362E6F">
          <w:rPr>
            <w:rStyle w:val="Lienhypertexte"/>
          </w:rPr>
          <w:t>ltarquis@kpmg.fr</w:t>
        </w:r>
      </w:hyperlink>
      <w:r w:rsidR="00CF0102">
        <w:t xml:space="preserve"> Ils seront partagés avec les animateurs des ateliers concernés pour être pris en compte dans la réflexion. </w:t>
      </w:r>
    </w:p>
    <w:p w14:paraId="22DE8C6C" w14:textId="4EBDCBE6" w:rsidR="00CF0102" w:rsidRDefault="00CF0102" w:rsidP="004C14DD"/>
    <w:p w14:paraId="62440707" w14:textId="5D378041" w:rsidR="00CF0102" w:rsidRDefault="00AF0F43" w:rsidP="004C14DD">
      <w:r>
        <w:t xml:space="preserve">Vous remerciant par avance pour votre contribution, </w:t>
      </w:r>
    </w:p>
    <w:p w14:paraId="233BD9A4" w14:textId="4A192F3D" w:rsidR="00AF0F43" w:rsidRDefault="00AF0F43" w:rsidP="004C14DD"/>
    <w:p w14:paraId="43360127" w14:textId="2CE5F769" w:rsidR="00AF0F43" w:rsidRDefault="00AF0F43" w:rsidP="004C14DD">
      <w:r>
        <w:t xml:space="preserve">L’équipe en charge du schéma </w:t>
      </w:r>
    </w:p>
    <w:p w14:paraId="380751BA" w14:textId="2AD06036" w:rsidR="00DB270C" w:rsidRDefault="00DB270C" w:rsidP="004C14DD"/>
    <w:p w14:paraId="44FE2BC1" w14:textId="77777777" w:rsidR="00A17C2E" w:rsidRDefault="00A17C2E" w:rsidP="004C14DD"/>
    <w:p w14:paraId="58F72F91" w14:textId="1DE8BB26" w:rsidR="00F37519" w:rsidRDefault="00F37519" w:rsidP="004C14DD"/>
    <w:p w14:paraId="046062BF" w14:textId="00B8E6DF" w:rsidR="00F37519" w:rsidRDefault="00F37519" w:rsidP="004C14DD"/>
    <w:p w14:paraId="507DB64D" w14:textId="77777777" w:rsidR="00F37519" w:rsidRPr="004C14DD" w:rsidRDefault="00F37519" w:rsidP="004C14DD"/>
    <w:p w14:paraId="1DB50038" w14:textId="77777777" w:rsidR="001D50C0" w:rsidRDefault="001D50C0" w:rsidP="001D50C0"/>
    <w:p w14:paraId="43D6230F" w14:textId="6148A156" w:rsidR="001D50C0" w:rsidRDefault="001D50C0" w:rsidP="001D50C0">
      <w:r>
        <w:t>Titre </w:t>
      </w:r>
      <w:r w:rsidR="00886539">
        <w:t xml:space="preserve">de la proposition : </w:t>
      </w:r>
    </w:p>
    <w:p w14:paraId="3A624E50" w14:textId="77777777" w:rsidR="008C2075" w:rsidRDefault="008C2075" w:rsidP="001D50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144" w:rsidRPr="0054576F" w14:paraId="1DE50B0F" w14:textId="77777777" w:rsidTr="00B74144">
        <w:tc>
          <w:tcPr>
            <w:tcW w:w="9016" w:type="dxa"/>
          </w:tcPr>
          <w:p w14:paraId="4754DE68" w14:textId="77777777" w:rsidR="00B74144" w:rsidRPr="0054576F" w:rsidRDefault="00B74144" w:rsidP="001D50C0">
            <w:pPr>
              <w:rPr>
                <w:b/>
                <w:bCs/>
                <w:sz w:val="32"/>
                <w:szCs w:val="40"/>
              </w:rPr>
            </w:pPr>
          </w:p>
        </w:tc>
      </w:tr>
    </w:tbl>
    <w:p w14:paraId="7E80F10B" w14:textId="08D46887" w:rsidR="00B74144" w:rsidRDefault="00B74144" w:rsidP="001D50C0"/>
    <w:p w14:paraId="57BAC98D" w14:textId="37FC4D10" w:rsidR="0054576F" w:rsidRDefault="0054576F" w:rsidP="001D50C0">
      <w:r>
        <w:t>Thème </w:t>
      </w:r>
      <w:r w:rsidR="007D40E8">
        <w:t>(</w:t>
      </w:r>
      <w:r>
        <w:t xml:space="preserve">à cocher) : </w:t>
      </w:r>
    </w:p>
    <w:p w14:paraId="65254157" w14:textId="77777777" w:rsidR="008C2075" w:rsidRDefault="008C2075" w:rsidP="001D50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7371"/>
      </w:tblGrid>
      <w:tr w:rsidR="0054576F" w14:paraId="6DA7956E" w14:textId="77777777" w:rsidTr="008C2075">
        <w:tc>
          <w:tcPr>
            <w:tcW w:w="846" w:type="dxa"/>
          </w:tcPr>
          <w:p w14:paraId="7BFEFC57" w14:textId="77777777" w:rsidR="0054576F" w:rsidRDefault="0054576F" w:rsidP="001D50C0"/>
        </w:tc>
        <w:tc>
          <w:tcPr>
            <w:tcW w:w="7371" w:type="dxa"/>
          </w:tcPr>
          <w:p w14:paraId="002384BA" w14:textId="1EDF9902" w:rsidR="0054576F" w:rsidRDefault="007D40E8" w:rsidP="001D50C0">
            <w:r>
              <w:t>Innover en matière de prévention (PA et PH)</w:t>
            </w:r>
          </w:p>
        </w:tc>
      </w:tr>
      <w:tr w:rsidR="0054576F" w14:paraId="363C4CF0" w14:textId="77777777" w:rsidTr="008C2075">
        <w:tc>
          <w:tcPr>
            <w:tcW w:w="846" w:type="dxa"/>
          </w:tcPr>
          <w:p w14:paraId="511C9034" w14:textId="77777777" w:rsidR="0054576F" w:rsidRDefault="0054576F" w:rsidP="001D50C0"/>
        </w:tc>
        <w:tc>
          <w:tcPr>
            <w:tcW w:w="7371" w:type="dxa"/>
          </w:tcPr>
          <w:p w14:paraId="4FD4EAB0" w14:textId="7A2E1267" w:rsidR="0054576F" w:rsidRDefault="007D40E8" w:rsidP="001D50C0">
            <w:r>
              <w:t xml:space="preserve">Développer une offre innovante </w:t>
            </w:r>
            <w:r w:rsidR="008C2075">
              <w:t>en réponse aux besoins du territoire (PA et PH)</w:t>
            </w:r>
          </w:p>
        </w:tc>
      </w:tr>
      <w:tr w:rsidR="0054576F" w14:paraId="00569CED" w14:textId="77777777" w:rsidTr="008C2075">
        <w:tc>
          <w:tcPr>
            <w:tcW w:w="846" w:type="dxa"/>
          </w:tcPr>
          <w:p w14:paraId="42605559" w14:textId="77777777" w:rsidR="0054576F" w:rsidRDefault="0054576F" w:rsidP="001D50C0"/>
        </w:tc>
        <w:tc>
          <w:tcPr>
            <w:tcW w:w="7371" w:type="dxa"/>
          </w:tcPr>
          <w:p w14:paraId="04B72016" w14:textId="0F973C98" w:rsidR="0054576F" w:rsidRDefault="008C2075" w:rsidP="001D50C0">
            <w:r>
              <w:t>Renforcer l’attractivité du secteur médico-social</w:t>
            </w:r>
          </w:p>
        </w:tc>
      </w:tr>
    </w:tbl>
    <w:p w14:paraId="3B58E24A" w14:textId="77777777" w:rsidR="0054576F" w:rsidRDefault="0054576F" w:rsidP="001D50C0"/>
    <w:p w14:paraId="76F41A0C" w14:textId="1FF8675A" w:rsidR="00B74144" w:rsidRDefault="00B74144" w:rsidP="001D50C0">
      <w:proofErr w:type="spellStart"/>
      <w:r>
        <w:t>Auteur.s</w:t>
      </w:r>
      <w:proofErr w:type="spellEnd"/>
      <w:r>
        <w:t xml:space="preserve"> de la contribution : </w:t>
      </w:r>
    </w:p>
    <w:p w14:paraId="17A19960" w14:textId="77777777" w:rsidR="00B74144" w:rsidRDefault="00B74144" w:rsidP="001D50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74144" w14:paraId="41DF3FF3" w14:textId="77777777" w:rsidTr="00B74144">
        <w:tc>
          <w:tcPr>
            <w:tcW w:w="2254" w:type="dxa"/>
          </w:tcPr>
          <w:p w14:paraId="57089BA4" w14:textId="778E5B6D" w:rsidR="00B74144" w:rsidRDefault="00B74144" w:rsidP="001D50C0">
            <w:r>
              <w:t>Nom</w:t>
            </w:r>
          </w:p>
        </w:tc>
        <w:tc>
          <w:tcPr>
            <w:tcW w:w="2254" w:type="dxa"/>
          </w:tcPr>
          <w:p w14:paraId="0047D406" w14:textId="22308A44" w:rsidR="00B74144" w:rsidRDefault="00B74144" w:rsidP="001D50C0">
            <w:r>
              <w:t>Prénom</w:t>
            </w:r>
          </w:p>
        </w:tc>
        <w:tc>
          <w:tcPr>
            <w:tcW w:w="2254" w:type="dxa"/>
          </w:tcPr>
          <w:p w14:paraId="5E9D9DCE" w14:textId="40C6A6C3" w:rsidR="00B74144" w:rsidRDefault="00B74144" w:rsidP="001D50C0">
            <w:r>
              <w:t>Fonction / organisme</w:t>
            </w:r>
          </w:p>
        </w:tc>
        <w:tc>
          <w:tcPr>
            <w:tcW w:w="2254" w:type="dxa"/>
          </w:tcPr>
          <w:p w14:paraId="5FBBC772" w14:textId="001EB575" w:rsidR="00B74144" w:rsidRDefault="00B74144" w:rsidP="001D50C0">
            <w:r>
              <w:t>Coordonnées mail</w:t>
            </w:r>
          </w:p>
        </w:tc>
      </w:tr>
      <w:tr w:rsidR="00B74144" w14:paraId="5F567C11" w14:textId="77777777" w:rsidTr="00B74144">
        <w:tc>
          <w:tcPr>
            <w:tcW w:w="2254" w:type="dxa"/>
          </w:tcPr>
          <w:p w14:paraId="2CA51775" w14:textId="77777777" w:rsidR="00B74144" w:rsidRDefault="00B74144" w:rsidP="001D50C0"/>
        </w:tc>
        <w:tc>
          <w:tcPr>
            <w:tcW w:w="2254" w:type="dxa"/>
          </w:tcPr>
          <w:p w14:paraId="5481B699" w14:textId="77777777" w:rsidR="00B74144" w:rsidRDefault="00B74144" w:rsidP="001D50C0"/>
        </w:tc>
        <w:tc>
          <w:tcPr>
            <w:tcW w:w="2254" w:type="dxa"/>
          </w:tcPr>
          <w:p w14:paraId="0F46F649" w14:textId="77777777" w:rsidR="00B74144" w:rsidRDefault="00B74144" w:rsidP="001D50C0"/>
        </w:tc>
        <w:tc>
          <w:tcPr>
            <w:tcW w:w="2254" w:type="dxa"/>
          </w:tcPr>
          <w:p w14:paraId="3062F4CF" w14:textId="77777777" w:rsidR="00B74144" w:rsidRDefault="00B74144" w:rsidP="001D50C0"/>
        </w:tc>
      </w:tr>
      <w:tr w:rsidR="00B74144" w14:paraId="76572ED5" w14:textId="77777777" w:rsidTr="00B74144">
        <w:tc>
          <w:tcPr>
            <w:tcW w:w="2254" w:type="dxa"/>
          </w:tcPr>
          <w:p w14:paraId="13E29456" w14:textId="77777777" w:rsidR="00B74144" w:rsidRDefault="00B74144" w:rsidP="001D50C0"/>
        </w:tc>
        <w:tc>
          <w:tcPr>
            <w:tcW w:w="2254" w:type="dxa"/>
          </w:tcPr>
          <w:p w14:paraId="766159E4" w14:textId="77777777" w:rsidR="00B74144" w:rsidRDefault="00B74144" w:rsidP="001D50C0"/>
        </w:tc>
        <w:tc>
          <w:tcPr>
            <w:tcW w:w="2254" w:type="dxa"/>
          </w:tcPr>
          <w:p w14:paraId="0FC277F1" w14:textId="77777777" w:rsidR="00B74144" w:rsidRDefault="00B74144" w:rsidP="001D50C0"/>
        </w:tc>
        <w:tc>
          <w:tcPr>
            <w:tcW w:w="2254" w:type="dxa"/>
          </w:tcPr>
          <w:p w14:paraId="3280129F" w14:textId="77777777" w:rsidR="00B74144" w:rsidRDefault="00B74144" w:rsidP="001D50C0"/>
        </w:tc>
      </w:tr>
      <w:tr w:rsidR="00B74144" w14:paraId="4A2B42B9" w14:textId="77777777" w:rsidTr="00B74144">
        <w:tc>
          <w:tcPr>
            <w:tcW w:w="2254" w:type="dxa"/>
          </w:tcPr>
          <w:p w14:paraId="09AC8FC0" w14:textId="77777777" w:rsidR="00B74144" w:rsidRDefault="00B74144" w:rsidP="001D50C0"/>
        </w:tc>
        <w:tc>
          <w:tcPr>
            <w:tcW w:w="2254" w:type="dxa"/>
          </w:tcPr>
          <w:p w14:paraId="3C1381A8" w14:textId="77777777" w:rsidR="00B74144" w:rsidRDefault="00B74144" w:rsidP="001D50C0"/>
        </w:tc>
        <w:tc>
          <w:tcPr>
            <w:tcW w:w="2254" w:type="dxa"/>
          </w:tcPr>
          <w:p w14:paraId="5361D9C1" w14:textId="77777777" w:rsidR="00B74144" w:rsidRDefault="00B74144" w:rsidP="001D50C0"/>
        </w:tc>
        <w:tc>
          <w:tcPr>
            <w:tcW w:w="2254" w:type="dxa"/>
          </w:tcPr>
          <w:p w14:paraId="6BEBA524" w14:textId="77777777" w:rsidR="00B74144" w:rsidRDefault="00B74144" w:rsidP="001D50C0"/>
        </w:tc>
      </w:tr>
    </w:tbl>
    <w:p w14:paraId="15FC4418" w14:textId="77777777" w:rsidR="00B74144" w:rsidRPr="001D50C0" w:rsidRDefault="00B74144" w:rsidP="001D50C0"/>
    <w:p w14:paraId="103A53F0" w14:textId="77777777" w:rsidR="00F37519" w:rsidRDefault="00F37519" w:rsidP="001D50C0">
      <w:pPr>
        <w:sectPr w:rsidR="00F375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0BD191" w14:textId="3215FA91" w:rsidR="001D50C0" w:rsidRPr="00F37519" w:rsidRDefault="00F37519" w:rsidP="001D50C0">
      <w:pPr>
        <w:rPr>
          <w:b/>
          <w:bCs/>
          <w:sz w:val="24"/>
          <w:szCs w:val="32"/>
        </w:rPr>
      </w:pPr>
      <w:r w:rsidRPr="00F37519">
        <w:rPr>
          <w:b/>
          <w:bCs/>
          <w:sz w:val="24"/>
          <w:szCs w:val="32"/>
        </w:rPr>
        <w:lastRenderedPageBreak/>
        <w:t xml:space="preserve">ACTION : </w:t>
      </w:r>
      <w:r w:rsidRPr="00F37519">
        <w:rPr>
          <w:b/>
          <w:bCs/>
          <w:i/>
          <w:iCs/>
          <w:sz w:val="24"/>
          <w:szCs w:val="32"/>
        </w:rPr>
        <w:t>(titre)</w:t>
      </w:r>
    </w:p>
    <w:p w14:paraId="2573565C" w14:textId="77777777" w:rsidR="001D50C0" w:rsidRDefault="001D50C0" w:rsidP="001D50C0"/>
    <w:tbl>
      <w:tblPr>
        <w:tblStyle w:val="Grilledutableau"/>
        <w:tblW w:w="0" w:type="auto"/>
        <w:tblBorders>
          <w:top w:val="single" w:sz="24" w:space="0" w:color="FB4A03"/>
          <w:left w:val="none" w:sz="0" w:space="0" w:color="auto"/>
          <w:bottom w:val="double" w:sz="4" w:space="0" w:color="auto"/>
          <w:right w:val="none" w:sz="0" w:space="0" w:color="auto"/>
          <w:insideH w:val="single" w:sz="12" w:space="0" w:color="FB4A0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133"/>
      </w:tblGrid>
      <w:tr w:rsidR="001D50C0" w14:paraId="1B788EE3" w14:textId="77777777" w:rsidTr="001C764B">
        <w:tc>
          <w:tcPr>
            <w:tcW w:w="6062" w:type="dxa"/>
            <w:tcBorders>
              <w:top w:val="single" w:sz="24" w:space="0" w:color="F8DF28"/>
              <w:bottom w:val="single" w:sz="12" w:space="0" w:color="F8DF28"/>
            </w:tcBorders>
          </w:tcPr>
          <w:p w14:paraId="54C4C11E" w14:textId="77777777" w:rsidR="001D50C0" w:rsidRPr="0064014B" w:rsidRDefault="001D50C0" w:rsidP="001C764B">
            <w:pPr>
              <w:rPr>
                <w:b/>
                <w:color w:val="FB4A03"/>
                <w:sz w:val="32"/>
                <w:szCs w:val="32"/>
              </w:rPr>
            </w:pPr>
            <w:r w:rsidRPr="00886539">
              <w:rPr>
                <w:b/>
                <w:bCs/>
                <w:color w:val="31869B"/>
                <w:sz w:val="36"/>
                <w:szCs w:val="36"/>
              </w:rPr>
              <w:t>CONTEXTE</w:t>
            </w:r>
            <w:r w:rsidRPr="00886539">
              <w:rPr>
                <w:b/>
                <w:bCs/>
                <w:color w:val="31869B"/>
                <w:sz w:val="36"/>
                <w:szCs w:val="36"/>
              </w:rPr>
              <w:t xml:space="preserve"> et CONSTATS</w:t>
            </w:r>
          </w:p>
        </w:tc>
        <w:tc>
          <w:tcPr>
            <w:tcW w:w="3226" w:type="dxa"/>
            <w:vMerge w:val="restart"/>
            <w:tcBorders>
              <w:top w:val="single" w:sz="24" w:space="0" w:color="F8DF28"/>
            </w:tcBorders>
            <w:shd w:val="clear" w:color="auto" w:fill="FDF6BF"/>
          </w:tcPr>
          <w:p w14:paraId="1B31707F" w14:textId="77777777" w:rsidR="001D50C0" w:rsidRPr="00653E75" w:rsidRDefault="001D50C0" w:rsidP="001C76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Parties prenantes à associer </w:t>
            </w:r>
          </w:p>
          <w:p w14:paraId="52B56E62" w14:textId="77777777" w:rsidR="001D50C0" w:rsidRDefault="001D50C0" w:rsidP="001C764B">
            <w:pPr>
              <w:rPr>
                <w:sz w:val="18"/>
                <w:szCs w:val="18"/>
              </w:rPr>
            </w:pPr>
          </w:p>
          <w:p w14:paraId="155892ED" w14:textId="77777777" w:rsidR="001D50C0" w:rsidRDefault="001D50C0" w:rsidP="001D50C0">
            <w:pPr>
              <w:rPr>
                <w:sz w:val="18"/>
                <w:szCs w:val="18"/>
              </w:rPr>
            </w:pPr>
            <w:r w:rsidRPr="006E3E3B">
              <w:rPr>
                <w:sz w:val="18"/>
                <w:szCs w:val="18"/>
              </w:rPr>
              <w:t xml:space="preserve">&gt; </w:t>
            </w:r>
            <w:r>
              <w:rPr>
                <w:sz w:val="18"/>
                <w:szCs w:val="18"/>
              </w:rPr>
              <w:t>xxx</w:t>
            </w:r>
          </w:p>
          <w:p w14:paraId="0209421A" w14:textId="77777777" w:rsidR="001D50C0" w:rsidRDefault="001D50C0" w:rsidP="001D5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xxx</w:t>
            </w:r>
          </w:p>
          <w:p w14:paraId="3839952B" w14:textId="77777777" w:rsidR="001D50C0" w:rsidRDefault="001D50C0" w:rsidP="001D5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 xxx </w:t>
            </w:r>
          </w:p>
          <w:p w14:paraId="141C7588" w14:textId="77777777" w:rsidR="001D50C0" w:rsidRPr="006E3E3B" w:rsidRDefault="001D50C0" w:rsidP="001C764B">
            <w:pPr>
              <w:rPr>
                <w:sz w:val="18"/>
                <w:szCs w:val="18"/>
              </w:rPr>
            </w:pPr>
          </w:p>
          <w:p w14:paraId="22D5A3E5" w14:textId="77777777" w:rsidR="001D50C0" w:rsidRDefault="001D50C0" w:rsidP="001D50C0">
            <w:pPr>
              <w:jc w:val="center"/>
              <w:rPr>
                <w:b/>
                <w:bCs/>
                <w:sz w:val="18"/>
              </w:rPr>
            </w:pPr>
            <w:r w:rsidRPr="001D50C0">
              <w:rPr>
                <w:b/>
                <w:bCs/>
                <w:sz w:val="18"/>
              </w:rPr>
              <w:t>Pilote pressenti</w:t>
            </w:r>
          </w:p>
          <w:p w14:paraId="78FD5896" w14:textId="77777777" w:rsidR="001D50C0" w:rsidRDefault="001D50C0" w:rsidP="001D50C0">
            <w:pPr>
              <w:rPr>
                <w:b/>
                <w:bCs/>
                <w:sz w:val="18"/>
              </w:rPr>
            </w:pPr>
          </w:p>
          <w:p w14:paraId="2A3C6EE0" w14:textId="77777777" w:rsidR="001D50C0" w:rsidRDefault="001D50C0" w:rsidP="001D50C0">
            <w:pPr>
              <w:rPr>
                <w:sz w:val="18"/>
                <w:szCs w:val="18"/>
              </w:rPr>
            </w:pPr>
            <w:r w:rsidRPr="006E3E3B">
              <w:rPr>
                <w:sz w:val="18"/>
                <w:szCs w:val="18"/>
              </w:rPr>
              <w:t xml:space="preserve">&gt; </w:t>
            </w:r>
            <w:r>
              <w:rPr>
                <w:sz w:val="18"/>
                <w:szCs w:val="18"/>
              </w:rPr>
              <w:t>xxx</w:t>
            </w:r>
          </w:p>
          <w:p w14:paraId="6B764EEE" w14:textId="77777777" w:rsidR="001D50C0" w:rsidRDefault="001D50C0" w:rsidP="001D5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xxx</w:t>
            </w:r>
          </w:p>
          <w:p w14:paraId="34BEEC35" w14:textId="77777777" w:rsidR="001D50C0" w:rsidRPr="001D50C0" w:rsidRDefault="001D50C0" w:rsidP="001D50C0">
            <w:pPr>
              <w:rPr>
                <w:b/>
                <w:bCs/>
                <w:sz w:val="18"/>
              </w:rPr>
            </w:pPr>
          </w:p>
        </w:tc>
      </w:tr>
      <w:tr w:rsidR="001D50C0" w14:paraId="7D9B3D9C" w14:textId="77777777" w:rsidTr="001C764B">
        <w:tc>
          <w:tcPr>
            <w:tcW w:w="6062" w:type="dxa"/>
            <w:tcBorders>
              <w:top w:val="single" w:sz="12" w:space="0" w:color="F8DF28"/>
              <w:bottom w:val="single" w:sz="12" w:space="0" w:color="F8DF28"/>
            </w:tcBorders>
          </w:tcPr>
          <w:p w14:paraId="7B0E67F0" w14:textId="77777777" w:rsidR="001D50C0" w:rsidRPr="001D50C0" w:rsidRDefault="001D50C0" w:rsidP="001C764B">
            <w:pPr>
              <w:rPr>
                <w:i/>
                <w:iCs/>
                <w:sz w:val="18"/>
                <w:szCs w:val="18"/>
              </w:rPr>
            </w:pPr>
            <w:r w:rsidRPr="001D50C0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1D50C0">
              <w:rPr>
                <w:i/>
                <w:iCs/>
                <w:sz w:val="18"/>
                <w:szCs w:val="18"/>
              </w:rPr>
              <w:t>pourquoi</w:t>
            </w:r>
            <w:proofErr w:type="gramEnd"/>
            <w:r w:rsidRPr="001D50C0">
              <w:rPr>
                <w:i/>
                <w:iCs/>
                <w:sz w:val="18"/>
                <w:szCs w:val="18"/>
              </w:rPr>
              <w:t xml:space="preserve"> engager cette action ?)</w:t>
            </w:r>
          </w:p>
          <w:p w14:paraId="72B65B58" w14:textId="77777777" w:rsidR="001D50C0" w:rsidRDefault="001D50C0" w:rsidP="001C764B">
            <w:pPr>
              <w:rPr>
                <w:sz w:val="18"/>
                <w:szCs w:val="18"/>
              </w:rPr>
            </w:pPr>
          </w:p>
          <w:p w14:paraId="58DB343B" w14:textId="77777777" w:rsidR="001D50C0" w:rsidRDefault="001D50C0" w:rsidP="001C764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xxxx</w:t>
            </w:r>
            <w:proofErr w:type="spellEnd"/>
            <w:proofErr w:type="gramEnd"/>
          </w:p>
          <w:p w14:paraId="6C6F9F9C" w14:textId="77777777" w:rsidR="001D50C0" w:rsidRDefault="001D50C0" w:rsidP="001C764B">
            <w:pPr>
              <w:rPr>
                <w:sz w:val="18"/>
                <w:szCs w:val="18"/>
              </w:rPr>
            </w:pPr>
          </w:p>
          <w:p w14:paraId="114B1E42" w14:textId="77777777" w:rsidR="001D50C0" w:rsidRDefault="001D50C0" w:rsidP="001C764B">
            <w:pPr>
              <w:rPr>
                <w:sz w:val="18"/>
                <w:szCs w:val="18"/>
              </w:rPr>
            </w:pPr>
          </w:p>
          <w:p w14:paraId="09D483C0" w14:textId="77777777" w:rsidR="001D50C0" w:rsidRDefault="001D50C0" w:rsidP="001C764B">
            <w:pPr>
              <w:rPr>
                <w:sz w:val="18"/>
                <w:szCs w:val="18"/>
              </w:rPr>
            </w:pPr>
          </w:p>
          <w:p w14:paraId="38CF11F3" w14:textId="77777777" w:rsidR="001D50C0" w:rsidRDefault="001D50C0" w:rsidP="001C764B">
            <w:pPr>
              <w:rPr>
                <w:sz w:val="18"/>
                <w:szCs w:val="18"/>
              </w:rPr>
            </w:pPr>
          </w:p>
          <w:p w14:paraId="7AF06FC4" w14:textId="77777777" w:rsidR="001D50C0" w:rsidRDefault="001D50C0" w:rsidP="001C764B">
            <w:pPr>
              <w:rPr>
                <w:b/>
                <w:color w:val="FB4A03"/>
                <w:sz w:val="24"/>
              </w:rPr>
            </w:pPr>
          </w:p>
          <w:p w14:paraId="74FC9FE5" w14:textId="77777777" w:rsidR="001D50C0" w:rsidRPr="0064014B" w:rsidRDefault="001D50C0" w:rsidP="001C764B">
            <w:pPr>
              <w:rPr>
                <w:b/>
                <w:color w:val="FB4A03"/>
                <w:sz w:val="32"/>
                <w:szCs w:val="32"/>
              </w:rPr>
            </w:pPr>
            <w:r w:rsidRPr="00886539">
              <w:rPr>
                <w:b/>
                <w:bCs/>
                <w:color w:val="31869B"/>
                <w:sz w:val="36"/>
                <w:szCs w:val="36"/>
              </w:rPr>
              <w:t>OBJECTIFS</w:t>
            </w:r>
            <w:r w:rsidRPr="00886539">
              <w:rPr>
                <w:b/>
                <w:bCs/>
                <w:color w:val="31869B"/>
                <w:sz w:val="36"/>
                <w:szCs w:val="36"/>
              </w:rPr>
              <w:t xml:space="preserve"> VISES</w:t>
            </w:r>
          </w:p>
        </w:tc>
        <w:tc>
          <w:tcPr>
            <w:tcW w:w="3226" w:type="dxa"/>
            <w:vMerge/>
            <w:shd w:val="clear" w:color="auto" w:fill="FDF6BF"/>
          </w:tcPr>
          <w:p w14:paraId="1A8F1166" w14:textId="77777777" w:rsidR="001D50C0" w:rsidRDefault="001D50C0" w:rsidP="001C764B"/>
        </w:tc>
      </w:tr>
      <w:tr w:rsidR="001D50C0" w14:paraId="3AB11AC4" w14:textId="77777777" w:rsidTr="001C764B">
        <w:tc>
          <w:tcPr>
            <w:tcW w:w="6062" w:type="dxa"/>
            <w:tcBorders>
              <w:top w:val="single" w:sz="12" w:space="0" w:color="F8DF28"/>
              <w:bottom w:val="single" w:sz="12" w:space="0" w:color="F8DF28"/>
            </w:tcBorders>
          </w:tcPr>
          <w:p w14:paraId="4797756B" w14:textId="77777777" w:rsidR="001D50C0" w:rsidRPr="001D50C0" w:rsidRDefault="001D50C0" w:rsidP="001D50C0">
            <w:pPr>
              <w:rPr>
                <w:i/>
                <w:iCs/>
                <w:sz w:val="18"/>
                <w:szCs w:val="18"/>
              </w:rPr>
            </w:pPr>
            <w:r w:rsidRPr="001D50C0">
              <w:rPr>
                <w:i/>
                <w:iCs/>
                <w:sz w:val="18"/>
                <w:szCs w:val="18"/>
              </w:rPr>
              <w:t>(</w:t>
            </w:r>
            <w:proofErr w:type="gramStart"/>
            <w:r>
              <w:rPr>
                <w:i/>
                <w:iCs/>
                <w:sz w:val="18"/>
                <w:szCs w:val="18"/>
              </w:rPr>
              <w:t>quels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effets attendus ?)</w:t>
            </w:r>
          </w:p>
          <w:p w14:paraId="18806B81" w14:textId="77777777" w:rsidR="001D50C0" w:rsidRPr="001D50C0" w:rsidRDefault="001D50C0" w:rsidP="001D50C0">
            <w:pPr>
              <w:rPr>
                <w:b/>
                <w:color w:val="FB4A03"/>
                <w:sz w:val="18"/>
                <w:szCs w:val="18"/>
              </w:rPr>
            </w:pPr>
          </w:p>
          <w:p w14:paraId="5A9F93E9" w14:textId="77777777" w:rsidR="00886539" w:rsidRPr="00886539" w:rsidRDefault="00886539" w:rsidP="00886539">
            <w:pPr>
              <w:pStyle w:val="Paragraphedeliste"/>
              <w:numPr>
                <w:ilvl w:val="0"/>
                <w:numId w:val="2"/>
              </w:numPr>
              <w:ind w:left="360"/>
            </w:pPr>
            <w:r w:rsidRPr="00886539">
              <w:rPr>
                <w:sz w:val="18"/>
                <w:szCs w:val="18"/>
              </w:rPr>
              <w:t>Xx</w:t>
            </w:r>
          </w:p>
          <w:p w14:paraId="36FA3321" w14:textId="77777777" w:rsidR="00886539" w:rsidRPr="00886539" w:rsidRDefault="00886539" w:rsidP="00886539">
            <w:pPr>
              <w:pStyle w:val="Paragraphedeliste"/>
              <w:ind w:left="360"/>
            </w:pPr>
          </w:p>
          <w:p w14:paraId="37883887" w14:textId="77777777" w:rsidR="00886539" w:rsidRPr="00886539" w:rsidRDefault="00886539" w:rsidP="00886539">
            <w:pPr>
              <w:pStyle w:val="Paragraphedeliste"/>
              <w:numPr>
                <w:ilvl w:val="0"/>
                <w:numId w:val="2"/>
              </w:numPr>
              <w:ind w:left="360"/>
            </w:pPr>
            <w:r w:rsidRPr="00886539">
              <w:rPr>
                <w:sz w:val="18"/>
                <w:szCs w:val="18"/>
              </w:rPr>
              <w:t>Xx</w:t>
            </w:r>
          </w:p>
          <w:p w14:paraId="1BA53967" w14:textId="1BA682B9" w:rsidR="001D50C0" w:rsidRDefault="001D50C0" w:rsidP="00886539">
            <w:pPr>
              <w:rPr>
                <w:b/>
                <w:color w:val="FB4A03"/>
                <w:sz w:val="18"/>
                <w:szCs w:val="18"/>
              </w:rPr>
            </w:pPr>
          </w:p>
          <w:p w14:paraId="5DF1AF00" w14:textId="77777777" w:rsidR="00886539" w:rsidRPr="00886539" w:rsidRDefault="00886539" w:rsidP="00886539">
            <w:pPr>
              <w:rPr>
                <w:b/>
                <w:color w:val="FB4A03"/>
                <w:sz w:val="18"/>
                <w:szCs w:val="18"/>
              </w:rPr>
            </w:pPr>
          </w:p>
          <w:p w14:paraId="2C97F33E" w14:textId="77777777" w:rsidR="001D50C0" w:rsidRPr="0064014B" w:rsidRDefault="001D50C0" w:rsidP="001C764B">
            <w:pPr>
              <w:rPr>
                <w:b/>
                <w:color w:val="FB4A03"/>
                <w:sz w:val="32"/>
                <w:szCs w:val="32"/>
              </w:rPr>
            </w:pPr>
            <w:r w:rsidRPr="00886539">
              <w:rPr>
                <w:b/>
                <w:bCs/>
                <w:color w:val="31869B"/>
                <w:sz w:val="36"/>
                <w:szCs w:val="36"/>
              </w:rPr>
              <w:t>MODALITES DE MISE EN ŒUVRE</w:t>
            </w:r>
          </w:p>
        </w:tc>
        <w:tc>
          <w:tcPr>
            <w:tcW w:w="3226" w:type="dxa"/>
            <w:vMerge/>
            <w:tcBorders>
              <w:bottom w:val="single" w:sz="12" w:space="0" w:color="F8DF28"/>
            </w:tcBorders>
            <w:shd w:val="clear" w:color="auto" w:fill="FDF6BF"/>
          </w:tcPr>
          <w:p w14:paraId="5C5B6EA8" w14:textId="77777777" w:rsidR="001D50C0" w:rsidRDefault="001D50C0" w:rsidP="001C764B"/>
        </w:tc>
      </w:tr>
      <w:tr w:rsidR="00886539" w:rsidRPr="00886539" w14:paraId="1889F8FC" w14:textId="77777777" w:rsidTr="001C764B">
        <w:trPr>
          <w:trHeight w:val="537"/>
        </w:trPr>
        <w:tc>
          <w:tcPr>
            <w:tcW w:w="9288" w:type="dxa"/>
            <w:gridSpan w:val="2"/>
            <w:tcBorders>
              <w:top w:val="single" w:sz="12" w:space="0" w:color="F8DF28"/>
              <w:bottom w:val="single" w:sz="12" w:space="0" w:color="F8DF28"/>
            </w:tcBorders>
          </w:tcPr>
          <w:p w14:paraId="375CB515" w14:textId="3A3CD1A7" w:rsidR="001D50C0" w:rsidRPr="00886539" w:rsidRDefault="001D50C0" w:rsidP="00886539">
            <w:pPr>
              <w:rPr>
                <w:i/>
                <w:iCs/>
                <w:sz w:val="18"/>
                <w:szCs w:val="18"/>
              </w:rPr>
            </w:pPr>
            <w:r w:rsidRPr="00886539">
              <w:rPr>
                <w:i/>
                <w:iCs/>
                <w:sz w:val="18"/>
                <w:szCs w:val="18"/>
              </w:rPr>
              <w:t>(</w:t>
            </w:r>
            <w:proofErr w:type="gramStart"/>
            <w:r w:rsidRPr="00886539">
              <w:rPr>
                <w:i/>
                <w:iCs/>
                <w:sz w:val="18"/>
                <w:szCs w:val="18"/>
              </w:rPr>
              <w:t>comment</w:t>
            </w:r>
            <w:proofErr w:type="gramEnd"/>
            <w:r w:rsidRPr="00886539">
              <w:rPr>
                <w:i/>
                <w:iCs/>
                <w:sz w:val="18"/>
                <w:szCs w:val="18"/>
              </w:rPr>
              <w:t xml:space="preserve"> s’y prendre ? niveau de détail le plus fin possible</w:t>
            </w:r>
            <w:r w:rsidR="00924F41">
              <w:rPr>
                <w:i/>
                <w:iCs/>
                <w:sz w:val="18"/>
                <w:szCs w:val="18"/>
              </w:rPr>
              <w:t>, chiffrage financier apprécié</w:t>
            </w:r>
            <w:r w:rsidRPr="00886539">
              <w:rPr>
                <w:i/>
                <w:iCs/>
                <w:sz w:val="18"/>
                <w:szCs w:val="18"/>
              </w:rPr>
              <w:t>)</w:t>
            </w:r>
          </w:p>
          <w:p w14:paraId="7A9BC556" w14:textId="77777777" w:rsidR="001D50C0" w:rsidRPr="00886539" w:rsidRDefault="001D50C0" w:rsidP="00886539">
            <w:pPr>
              <w:ind w:left="-360"/>
            </w:pPr>
          </w:p>
          <w:p w14:paraId="44EE64DC" w14:textId="77777777" w:rsidR="001D50C0" w:rsidRPr="00886539" w:rsidRDefault="001D50C0" w:rsidP="00886539">
            <w:pPr>
              <w:pStyle w:val="Paragraphedeliste"/>
              <w:numPr>
                <w:ilvl w:val="0"/>
                <w:numId w:val="2"/>
              </w:numPr>
              <w:ind w:left="360"/>
            </w:pPr>
            <w:r w:rsidRPr="00886539">
              <w:rPr>
                <w:sz w:val="18"/>
                <w:szCs w:val="18"/>
              </w:rPr>
              <w:t>Xx</w:t>
            </w:r>
          </w:p>
          <w:p w14:paraId="08A02610" w14:textId="77777777" w:rsidR="001D50C0" w:rsidRPr="00886539" w:rsidRDefault="001D50C0" w:rsidP="00886539">
            <w:pPr>
              <w:ind w:left="-360"/>
            </w:pPr>
          </w:p>
          <w:p w14:paraId="02E0FB00" w14:textId="77777777" w:rsidR="001D50C0" w:rsidRPr="00886539" w:rsidRDefault="001D50C0" w:rsidP="00886539">
            <w:pPr>
              <w:pStyle w:val="Paragraphedeliste"/>
              <w:numPr>
                <w:ilvl w:val="0"/>
                <w:numId w:val="2"/>
              </w:numPr>
              <w:ind w:left="360"/>
            </w:pPr>
            <w:r w:rsidRPr="00886539">
              <w:rPr>
                <w:sz w:val="18"/>
                <w:szCs w:val="18"/>
              </w:rPr>
              <w:t>Xx</w:t>
            </w:r>
          </w:p>
          <w:p w14:paraId="0C09D18C" w14:textId="77777777" w:rsidR="001D50C0" w:rsidRPr="00886539" w:rsidRDefault="001D50C0" w:rsidP="00886539">
            <w:pPr>
              <w:pStyle w:val="Paragraphedeliste"/>
              <w:ind w:left="360"/>
            </w:pPr>
          </w:p>
          <w:p w14:paraId="6FB89138" w14:textId="77777777" w:rsidR="001D50C0" w:rsidRPr="00886539" w:rsidRDefault="001D50C0" w:rsidP="00886539">
            <w:pPr>
              <w:pStyle w:val="Paragraphedeliste"/>
              <w:numPr>
                <w:ilvl w:val="0"/>
                <w:numId w:val="2"/>
              </w:numPr>
              <w:ind w:left="360"/>
            </w:pPr>
            <w:r w:rsidRPr="00886539">
              <w:rPr>
                <w:sz w:val="18"/>
                <w:szCs w:val="18"/>
              </w:rPr>
              <w:t>Xx</w:t>
            </w:r>
          </w:p>
          <w:p w14:paraId="47EF4698" w14:textId="77777777" w:rsidR="001D50C0" w:rsidRPr="00886539" w:rsidRDefault="001D50C0" w:rsidP="001D50C0"/>
          <w:p w14:paraId="417403E5" w14:textId="77777777" w:rsidR="001D50C0" w:rsidRPr="00886539" w:rsidRDefault="001D50C0" w:rsidP="001D50C0"/>
          <w:p w14:paraId="1AC63765" w14:textId="77777777" w:rsidR="001D50C0" w:rsidRPr="00886539" w:rsidRDefault="001D50C0" w:rsidP="001D50C0"/>
          <w:p w14:paraId="4147D0F1" w14:textId="77777777" w:rsidR="001D50C0" w:rsidRPr="00886539" w:rsidRDefault="001D50C0" w:rsidP="001C764B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14:paraId="7B2790AD" w14:textId="77777777" w:rsidR="001D50C0" w:rsidRPr="00886539" w:rsidRDefault="001D50C0" w:rsidP="001C764B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14:paraId="37E648F7" w14:textId="77777777" w:rsidR="001D50C0" w:rsidRPr="00886539" w:rsidRDefault="001D50C0" w:rsidP="00886539">
            <w:r w:rsidRPr="00886539">
              <w:rPr>
                <w:b/>
                <w:bCs/>
                <w:color w:val="31869B"/>
                <w:sz w:val="36"/>
                <w:szCs w:val="36"/>
              </w:rPr>
              <w:t>INDICATEURS D’EVALUATION ET DE RESULTATS</w:t>
            </w:r>
          </w:p>
        </w:tc>
      </w:tr>
      <w:tr w:rsidR="001D50C0" w14:paraId="61DF8490" w14:textId="77777777" w:rsidTr="001C764B">
        <w:trPr>
          <w:trHeight w:val="30"/>
        </w:trPr>
        <w:tc>
          <w:tcPr>
            <w:tcW w:w="9288" w:type="dxa"/>
            <w:gridSpan w:val="2"/>
            <w:tcBorders>
              <w:top w:val="single" w:sz="12" w:space="0" w:color="F8DF28"/>
              <w:bottom w:val="single" w:sz="12" w:space="0" w:color="F8DF28"/>
            </w:tcBorders>
          </w:tcPr>
          <w:p w14:paraId="00219971" w14:textId="15BB37A6" w:rsidR="001D50C0" w:rsidRPr="001D50C0" w:rsidRDefault="001D50C0" w:rsidP="003E3D51">
            <w:bookmarkStart w:id="0" w:name="_GoBack"/>
            <w:bookmarkEnd w:id="0"/>
          </w:p>
          <w:p w14:paraId="240838E1" w14:textId="77777777" w:rsidR="001D50C0" w:rsidRPr="001D50C0" w:rsidRDefault="001D50C0" w:rsidP="001C764B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Xx</w:t>
            </w:r>
          </w:p>
          <w:p w14:paraId="6A7AC563" w14:textId="77777777" w:rsidR="001D50C0" w:rsidRPr="001D50C0" w:rsidRDefault="001D50C0" w:rsidP="001C764B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Xx</w:t>
            </w:r>
          </w:p>
          <w:p w14:paraId="02F3514B" w14:textId="77777777" w:rsidR="001D50C0" w:rsidRPr="001D50C0" w:rsidRDefault="001D50C0" w:rsidP="001C764B">
            <w:pPr>
              <w:pStyle w:val="Paragraphedeliste"/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Xx</w:t>
            </w:r>
          </w:p>
          <w:p w14:paraId="4B82540E" w14:textId="77777777" w:rsidR="001D50C0" w:rsidRDefault="001D50C0" w:rsidP="001D50C0">
            <w:pPr>
              <w:pStyle w:val="Paragraphedeliste"/>
              <w:ind w:left="360"/>
            </w:pPr>
          </w:p>
        </w:tc>
      </w:tr>
    </w:tbl>
    <w:p w14:paraId="56ED733C" w14:textId="77777777" w:rsidR="006D3407" w:rsidRDefault="006D3407"/>
    <w:sectPr w:rsidR="006D3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D7E3" w14:textId="77777777" w:rsidR="001D50C0" w:rsidRDefault="001D50C0" w:rsidP="001D50C0">
      <w:r>
        <w:separator/>
      </w:r>
    </w:p>
  </w:endnote>
  <w:endnote w:type="continuationSeparator" w:id="0">
    <w:p w14:paraId="048FDC00" w14:textId="77777777" w:rsidR="001D50C0" w:rsidRDefault="001D50C0" w:rsidP="001D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4AAD" w14:textId="77777777" w:rsidR="001D50C0" w:rsidRDefault="001D50C0" w:rsidP="001D50C0">
      <w:r>
        <w:separator/>
      </w:r>
    </w:p>
  </w:footnote>
  <w:footnote w:type="continuationSeparator" w:id="0">
    <w:p w14:paraId="2991D4EA" w14:textId="77777777" w:rsidR="001D50C0" w:rsidRDefault="001D50C0" w:rsidP="001D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5BE5"/>
    <w:multiLevelType w:val="hybridMultilevel"/>
    <w:tmpl w:val="D4BA98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751B9"/>
        <w:sz w:val="22"/>
        <w:szCs w:val="22"/>
      </w:rPr>
    </w:lvl>
    <w:lvl w:ilvl="1" w:tplc="7A58F6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10797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hint="default"/>
        <w:i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72206"/>
    <w:multiLevelType w:val="hybridMultilevel"/>
    <w:tmpl w:val="D6E0E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10963"/>
    <w:multiLevelType w:val="hybridMultilevel"/>
    <w:tmpl w:val="908E2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C0"/>
    <w:rsid w:val="00090C42"/>
    <w:rsid w:val="000A4AE4"/>
    <w:rsid w:val="000C65C3"/>
    <w:rsid w:val="001D50C0"/>
    <w:rsid w:val="00380E88"/>
    <w:rsid w:val="003E3D51"/>
    <w:rsid w:val="004205AF"/>
    <w:rsid w:val="004C14DD"/>
    <w:rsid w:val="005424A9"/>
    <w:rsid w:val="0054576F"/>
    <w:rsid w:val="006D3407"/>
    <w:rsid w:val="007D40E8"/>
    <w:rsid w:val="00886539"/>
    <w:rsid w:val="008C2075"/>
    <w:rsid w:val="008D3909"/>
    <w:rsid w:val="00924F41"/>
    <w:rsid w:val="00A17C2E"/>
    <w:rsid w:val="00A20B0A"/>
    <w:rsid w:val="00AF0F43"/>
    <w:rsid w:val="00B74144"/>
    <w:rsid w:val="00CF0102"/>
    <w:rsid w:val="00D94E0A"/>
    <w:rsid w:val="00DB270C"/>
    <w:rsid w:val="00DD4C0A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9D9BA"/>
  <w15:chartTrackingRefBased/>
  <w15:docId w15:val="{B7BDD61B-DE81-4063-BDFC-76D07F2F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4AE4"/>
    <w:pPr>
      <w:spacing w:after="0" w:line="240" w:lineRule="auto"/>
      <w:jc w:val="both"/>
    </w:pPr>
    <w:rPr>
      <w:rFonts w:ascii="Calibri" w:eastAsia="Times New Roman" w:hAnsi="Calibri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D50C0"/>
    <w:pPr>
      <w:keepNext/>
      <w:keepLines/>
      <w:shd w:val="clear" w:color="auto" w:fill="0070C0"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aps/>
      <w:color w:val="F8DF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50C0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1751B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0C0"/>
    <w:rPr>
      <w:rFonts w:asciiTheme="majorHAnsi" w:eastAsiaTheme="majorEastAsia" w:hAnsiTheme="majorHAnsi" w:cstheme="majorBidi"/>
      <w:b/>
      <w:bCs/>
      <w:caps/>
      <w:color w:val="F8DF28"/>
      <w:sz w:val="28"/>
      <w:szCs w:val="28"/>
      <w:shd w:val="clear" w:color="auto" w:fill="0070C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50C0"/>
    <w:rPr>
      <w:rFonts w:asciiTheme="majorHAnsi" w:eastAsiaTheme="majorEastAsia" w:hAnsiTheme="majorHAnsi" w:cstheme="majorBidi"/>
      <w:b/>
      <w:bCs/>
      <w:caps/>
      <w:color w:val="1751B9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1D50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50C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D5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50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50C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0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0C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F01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0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tarquis@kpmg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FAAF25E644440A67EFE2D29F06B38" ma:contentTypeVersion="14" ma:contentTypeDescription="Create a new document." ma:contentTypeScope="" ma:versionID="4e6ff72d3f5f0dda4dd2d0de429a35a7">
  <xsd:schema xmlns:xsd="http://www.w3.org/2001/XMLSchema" xmlns:xs="http://www.w3.org/2001/XMLSchema" xmlns:p="http://schemas.microsoft.com/office/2006/metadata/properties" xmlns:ns3="d41a3fe0-cc51-4604-ad8c-90600c3ddd0c" xmlns:ns4="624c519c-1f52-4774-af6f-1cbc1fa79c31" targetNamespace="http://schemas.microsoft.com/office/2006/metadata/properties" ma:root="true" ma:fieldsID="f64a92323a4d989314101ef2a4244cb1" ns3:_="" ns4:_="">
    <xsd:import namespace="d41a3fe0-cc51-4604-ad8c-90600c3ddd0c"/>
    <xsd:import namespace="624c519c-1f52-4774-af6f-1cbc1fa79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a3fe0-cc51-4604-ad8c-90600c3dd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c519c-1f52-4774-af6f-1cbc1fa79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C7B26-01AC-4F57-AC28-944387993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a3fe0-cc51-4604-ad8c-90600c3ddd0c"/>
    <ds:schemaRef ds:uri="624c519c-1f52-4774-af6f-1cbc1fa79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CB33A-D237-4103-A518-4FB5FF041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4FBD9-E9CB-40EE-88F5-EBE743C62E6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624c519c-1f52-4774-af6f-1cbc1fa79c31"/>
    <ds:schemaRef ds:uri="http://schemas.microsoft.com/office/infopath/2007/PartnerControls"/>
    <ds:schemaRef ds:uri="http://schemas.openxmlformats.org/package/2006/metadata/core-properties"/>
    <ds:schemaRef ds:uri="d41a3fe0-cc51-4604-ad8c-90600c3ddd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1603</Characters>
  <Application>Microsoft Office Word</Application>
  <DocSecurity>0</DocSecurity>
  <Lines>106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Jaillet, Caroline</dc:creator>
  <cp:keywords/>
  <dc:description/>
  <cp:lastModifiedBy>Jaillet, Caroline</cp:lastModifiedBy>
  <cp:revision>26</cp:revision>
  <dcterms:created xsi:type="dcterms:W3CDTF">2022-04-13T11:58:00Z</dcterms:created>
  <dcterms:modified xsi:type="dcterms:W3CDTF">2022-04-13T12:25:00Z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0x010100A64FAAF25E644440A67EFE2D29F06B38</vt:lpwstr>
  </property>
</Properties>
</file>